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62" w:rsidRPr="007D7674" w:rsidRDefault="008B3F62" w:rsidP="00142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674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A73B87" w:rsidRPr="007D7674" w:rsidRDefault="008B3F62" w:rsidP="00142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674">
        <w:rPr>
          <w:rFonts w:ascii="Times New Roman" w:hAnsi="Times New Roman" w:cs="Times New Roman"/>
          <w:b/>
          <w:sz w:val="24"/>
          <w:szCs w:val="24"/>
        </w:rPr>
        <w:t>работ, выполняемых на производственной практике</w:t>
      </w:r>
    </w:p>
    <w:p w:rsidR="008B3F62" w:rsidRPr="007D7674" w:rsidRDefault="008B3F62" w:rsidP="00142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674">
        <w:rPr>
          <w:rFonts w:ascii="Times New Roman" w:hAnsi="Times New Roman" w:cs="Times New Roman"/>
          <w:b/>
          <w:sz w:val="24"/>
          <w:szCs w:val="24"/>
        </w:rPr>
        <w:t xml:space="preserve">по специальности </w:t>
      </w:r>
      <w:r w:rsidR="00A73B87" w:rsidRPr="007D7674">
        <w:rPr>
          <w:rFonts w:ascii="Times New Roman" w:hAnsi="Times New Roman" w:cs="Times New Roman"/>
          <w:b/>
          <w:sz w:val="24"/>
          <w:szCs w:val="24"/>
        </w:rPr>
        <w:t xml:space="preserve">31.02.02 </w:t>
      </w:r>
      <w:r w:rsidRPr="007D7674">
        <w:rPr>
          <w:rFonts w:ascii="Times New Roman" w:hAnsi="Times New Roman" w:cs="Times New Roman"/>
          <w:sz w:val="24"/>
          <w:szCs w:val="24"/>
        </w:rPr>
        <w:t>АКУШЕРСКОЕ ДЕЛО</w:t>
      </w:r>
    </w:p>
    <w:p w:rsidR="008B3F62" w:rsidRPr="007D7674" w:rsidRDefault="008B3F62" w:rsidP="001423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D7674">
        <w:rPr>
          <w:rFonts w:ascii="Times New Roman" w:hAnsi="Times New Roman" w:cs="Times New Roman"/>
          <w:b/>
          <w:sz w:val="24"/>
          <w:szCs w:val="24"/>
        </w:rPr>
        <w:t xml:space="preserve">ПМ 03 </w:t>
      </w:r>
      <w:r w:rsidRPr="007D7674">
        <w:rPr>
          <w:rFonts w:ascii="Times New Roman" w:hAnsi="Times New Roman" w:cs="Times New Roman"/>
          <w:b/>
          <w:i/>
          <w:sz w:val="24"/>
          <w:szCs w:val="24"/>
        </w:rPr>
        <w:t xml:space="preserve">Медицинская помощь женщине с </w:t>
      </w:r>
      <w:r w:rsidR="00265E4B" w:rsidRPr="007D7674">
        <w:rPr>
          <w:rFonts w:ascii="Times New Roman" w:hAnsi="Times New Roman" w:cs="Times New Roman"/>
          <w:b/>
          <w:i/>
          <w:sz w:val="24"/>
          <w:szCs w:val="24"/>
        </w:rPr>
        <w:t>гинекологическими заболеваниями</w:t>
      </w:r>
      <w:r w:rsidRPr="007D7674">
        <w:rPr>
          <w:rFonts w:ascii="Times New Roman" w:hAnsi="Times New Roman" w:cs="Times New Roman"/>
          <w:b/>
          <w:i/>
          <w:sz w:val="24"/>
          <w:szCs w:val="24"/>
        </w:rPr>
        <w:t xml:space="preserve"> в различные периоды жизни.</w:t>
      </w:r>
    </w:p>
    <w:p w:rsidR="008B3F62" w:rsidRPr="0014231D" w:rsidRDefault="008B3F62" w:rsidP="001423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231D">
        <w:rPr>
          <w:rFonts w:ascii="Times New Roman" w:hAnsi="Times New Roman" w:cs="Times New Roman"/>
        </w:rPr>
        <w:t>В соответствии с ФГОС по специальности   Акушерское дело в части освоения основного вида профессиональной деятельности (ВПД</w:t>
      </w:r>
      <w:r w:rsidR="00265E4B" w:rsidRPr="0014231D">
        <w:rPr>
          <w:rFonts w:ascii="Times New Roman" w:hAnsi="Times New Roman" w:cs="Times New Roman"/>
        </w:rPr>
        <w:t>): Медицинская</w:t>
      </w:r>
      <w:r w:rsidRPr="0014231D">
        <w:rPr>
          <w:rFonts w:ascii="Times New Roman" w:hAnsi="Times New Roman" w:cs="Times New Roman"/>
        </w:rPr>
        <w:t xml:space="preserve"> помощь женщине с гинекологическими заболеваниями в различные периоды жизни студент во время производственной практики по профилю специальности должен овладеть </w:t>
      </w:r>
      <w:r w:rsidR="00265E4B" w:rsidRPr="0014231D">
        <w:rPr>
          <w:rFonts w:ascii="Times New Roman" w:hAnsi="Times New Roman" w:cs="Times New Roman"/>
        </w:rPr>
        <w:t>следующими профессиональными</w:t>
      </w:r>
      <w:r w:rsidRPr="0014231D">
        <w:rPr>
          <w:rFonts w:ascii="Times New Roman" w:hAnsi="Times New Roman" w:cs="Times New Roman"/>
        </w:rPr>
        <w:t xml:space="preserve"> компетенциями (ПК):</w:t>
      </w:r>
    </w:p>
    <w:p w:rsidR="008B3F62" w:rsidRPr="0014231D" w:rsidRDefault="008B3F62" w:rsidP="001423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231D">
        <w:rPr>
          <w:rFonts w:ascii="Times New Roman" w:hAnsi="Times New Roman" w:cs="Times New Roman"/>
          <w:b/>
        </w:rPr>
        <w:t>ПК 3.1. Проводить профилактические осмотры и диспансеризацию женщин в различные периоды жизни</w:t>
      </w:r>
    </w:p>
    <w:p w:rsidR="008B3F62" w:rsidRPr="0014231D" w:rsidRDefault="008B3F62" w:rsidP="001423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231D">
        <w:rPr>
          <w:rFonts w:ascii="Times New Roman" w:hAnsi="Times New Roman" w:cs="Times New Roman"/>
          <w:b/>
        </w:rPr>
        <w:t>ПК 3.2. Проводить лечебно-диагностические мероприятия гинекологическим больным под руководством врача</w:t>
      </w:r>
    </w:p>
    <w:p w:rsidR="008B3F62" w:rsidRPr="0014231D" w:rsidRDefault="0014231D" w:rsidP="001423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ПК  </w:t>
      </w:r>
      <w:r w:rsidR="008B3F62" w:rsidRPr="0014231D">
        <w:rPr>
          <w:rFonts w:ascii="Times New Roman" w:hAnsi="Times New Roman" w:cs="Times New Roman"/>
          <w:b/>
        </w:rPr>
        <w:t>3.3. Выполнять диагностические манипуляции самостоятельно в пределах своих полномочий</w:t>
      </w:r>
    </w:p>
    <w:p w:rsidR="008B3F62" w:rsidRPr="0014231D" w:rsidRDefault="008B3F62" w:rsidP="001423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/>
        </w:rPr>
      </w:pPr>
      <w:r w:rsidRPr="0014231D">
        <w:rPr>
          <w:rFonts w:ascii="Times New Roman" w:hAnsi="Times New Roman" w:cs="Times New Roman"/>
          <w:b/>
        </w:rPr>
        <w:t xml:space="preserve">ПК </w:t>
      </w:r>
      <w:r w:rsidR="0014231D">
        <w:rPr>
          <w:rFonts w:ascii="Times New Roman" w:hAnsi="Times New Roman" w:cs="Times New Roman"/>
          <w:b/>
        </w:rPr>
        <w:t xml:space="preserve"> </w:t>
      </w:r>
      <w:r w:rsidRPr="0014231D">
        <w:rPr>
          <w:rFonts w:ascii="Times New Roman" w:hAnsi="Times New Roman" w:cs="Times New Roman"/>
          <w:b/>
        </w:rPr>
        <w:t>3.4. Оказывать доврачебную помощь пациентам при неотложных состояниях</w:t>
      </w:r>
      <w:r w:rsidR="0014231D">
        <w:rPr>
          <w:rFonts w:ascii="Times New Roman" w:hAnsi="Times New Roman" w:cs="Times New Roman"/>
          <w:b/>
        </w:rPr>
        <w:t xml:space="preserve"> в </w:t>
      </w:r>
      <w:r w:rsidRPr="0014231D">
        <w:rPr>
          <w:rFonts w:ascii="Times New Roman" w:hAnsi="Times New Roman" w:cs="Times New Roman"/>
          <w:b/>
        </w:rPr>
        <w:t>гинекологии</w:t>
      </w:r>
    </w:p>
    <w:p w:rsidR="008B3F62" w:rsidRPr="0014231D" w:rsidRDefault="008B3F62" w:rsidP="001423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231D">
        <w:rPr>
          <w:rFonts w:ascii="Times New Roman" w:hAnsi="Times New Roman" w:cs="Times New Roman"/>
          <w:b/>
        </w:rPr>
        <w:t>ПК</w:t>
      </w:r>
      <w:r w:rsidR="0014231D">
        <w:rPr>
          <w:rFonts w:ascii="Times New Roman" w:hAnsi="Times New Roman" w:cs="Times New Roman"/>
          <w:b/>
        </w:rPr>
        <w:t xml:space="preserve"> </w:t>
      </w:r>
      <w:r w:rsidRPr="0014231D">
        <w:rPr>
          <w:rFonts w:ascii="Times New Roman" w:hAnsi="Times New Roman" w:cs="Times New Roman"/>
          <w:b/>
        </w:rPr>
        <w:t xml:space="preserve"> 3.5. Участвовать в оказании помощи пациентам в периоперативном периоде</w:t>
      </w:r>
    </w:p>
    <w:p w:rsidR="008B3F62" w:rsidRPr="0014231D" w:rsidRDefault="0014231D" w:rsidP="001423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231D">
        <w:rPr>
          <w:rFonts w:ascii="Times New Roman" w:hAnsi="Times New Roman" w:cs="Times New Roman"/>
          <w:b/>
        </w:rPr>
        <w:t>ПК</w:t>
      </w:r>
      <w:r>
        <w:rPr>
          <w:rFonts w:ascii="Times New Roman" w:hAnsi="Times New Roman" w:cs="Times New Roman"/>
          <w:b/>
        </w:rPr>
        <w:t xml:space="preserve"> </w:t>
      </w:r>
      <w:r w:rsidR="008B3F62" w:rsidRPr="0014231D">
        <w:rPr>
          <w:rFonts w:ascii="Times New Roman" w:hAnsi="Times New Roman" w:cs="Times New Roman"/>
          <w:b/>
        </w:rPr>
        <w:t>3.6. Проводить санитарно-просветительскую работу по вопросам планирования семьи, сохранения и укрепления репродуктивного здоровья</w:t>
      </w:r>
    </w:p>
    <w:p w:rsidR="008B3F62" w:rsidRPr="0014231D" w:rsidRDefault="008B3F62" w:rsidP="00142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4231D">
        <w:rPr>
          <w:rFonts w:ascii="Times New Roman" w:hAnsi="Times New Roman" w:cs="Times New Roman"/>
          <w:u w:val="single"/>
        </w:rPr>
        <w:t>иметь практический опыт</w:t>
      </w:r>
    </w:p>
    <w:p w:rsidR="008B3F62" w:rsidRPr="0014231D" w:rsidRDefault="008B3F62" w:rsidP="0014231D">
      <w:pPr>
        <w:pStyle w:val="a3"/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78"/>
        <w:jc w:val="both"/>
        <w:rPr>
          <w:sz w:val="22"/>
          <w:szCs w:val="22"/>
        </w:rPr>
      </w:pPr>
      <w:r w:rsidRPr="0014231D">
        <w:rPr>
          <w:sz w:val="22"/>
          <w:szCs w:val="22"/>
        </w:rPr>
        <w:t>ухода за пациентами с гинекологической патологией;</w:t>
      </w:r>
    </w:p>
    <w:p w:rsidR="008B3F62" w:rsidRPr="0014231D" w:rsidRDefault="008B3F62" w:rsidP="0014231D">
      <w:pPr>
        <w:pStyle w:val="a3"/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 w:val="22"/>
          <w:szCs w:val="22"/>
        </w:rPr>
      </w:pPr>
      <w:r w:rsidRPr="0014231D">
        <w:rPr>
          <w:sz w:val="22"/>
          <w:szCs w:val="22"/>
        </w:rPr>
        <w:t>участия в лечебно-диагностических меропри</w:t>
      </w:r>
      <w:r w:rsidR="00265E4B" w:rsidRPr="0014231D">
        <w:rPr>
          <w:sz w:val="22"/>
          <w:szCs w:val="22"/>
        </w:rPr>
        <w:t xml:space="preserve">ятиях и ухода в периоперативном </w:t>
      </w:r>
      <w:r w:rsidRPr="0014231D">
        <w:rPr>
          <w:sz w:val="22"/>
          <w:szCs w:val="22"/>
        </w:rPr>
        <w:t>периоде;</w:t>
      </w:r>
    </w:p>
    <w:p w:rsidR="008B3F62" w:rsidRPr="0014231D" w:rsidRDefault="008B3F62" w:rsidP="0014231D">
      <w:pPr>
        <w:pStyle w:val="a3"/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78"/>
        <w:jc w:val="both"/>
        <w:rPr>
          <w:sz w:val="22"/>
          <w:szCs w:val="22"/>
        </w:rPr>
      </w:pPr>
      <w:r w:rsidRPr="0014231D">
        <w:rPr>
          <w:sz w:val="22"/>
          <w:szCs w:val="22"/>
        </w:rPr>
        <w:t>оказания доврачебной помощи при неотложных состояниях в гинекологии;</w:t>
      </w:r>
    </w:p>
    <w:p w:rsidR="008B3F62" w:rsidRPr="0014231D" w:rsidRDefault="008B3F62" w:rsidP="0014231D">
      <w:pPr>
        <w:pStyle w:val="a3"/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78"/>
        <w:jc w:val="both"/>
        <w:rPr>
          <w:sz w:val="22"/>
          <w:szCs w:val="22"/>
        </w:rPr>
      </w:pPr>
      <w:r w:rsidRPr="0014231D">
        <w:rPr>
          <w:sz w:val="22"/>
          <w:szCs w:val="22"/>
        </w:rPr>
        <w:t>участия в консультативной помощи по вопросам контрацепции и половой гигиены;</w:t>
      </w:r>
    </w:p>
    <w:p w:rsidR="008B3F62" w:rsidRPr="0014231D" w:rsidRDefault="008B3F62" w:rsidP="0014231D">
      <w:pPr>
        <w:pStyle w:val="a3"/>
        <w:numPr>
          <w:ilvl w:val="0"/>
          <w:numId w:val="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78"/>
        <w:jc w:val="both"/>
        <w:rPr>
          <w:sz w:val="22"/>
          <w:szCs w:val="22"/>
        </w:rPr>
      </w:pPr>
      <w:r w:rsidRPr="0014231D">
        <w:rPr>
          <w:sz w:val="22"/>
          <w:szCs w:val="22"/>
        </w:rPr>
        <w:t>участия в проведении профилактических осмотров женщин и диспансеризации;</w:t>
      </w:r>
    </w:p>
    <w:p w:rsidR="008B3F62" w:rsidRPr="0014231D" w:rsidRDefault="008B3F62" w:rsidP="00142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4231D">
        <w:rPr>
          <w:rFonts w:ascii="Times New Roman" w:hAnsi="Times New Roman" w:cs="Times New Roman"/>
          <w:u w:val="single"/>
        </w:rPr>
        <w:t>уметь:</w:t>
      </w:r>
    </w:p>
    <w:p w:rsidR="008B3F62" w:rsidRPr="0014231D" w:rsidRDefault="008B3F62" w:rsidP="0014231D">
      <w:pPr>
        <w:pStyle w:val="a3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78"/>
        <w:jc w:val="both"/>
        <w:rPr>
          <w:sz w:val="22"/>
          <w:szCs w:val="22"/>
        </w:rPr>
      </w:pPr>
      <w:r w:rsidRPr="0014231D">
        <w:rPr>
          <w:sz w:val="22"/>
          <w:szCs w:val="22"/>
        </w:rPr>
        <w:t>проводить профилактический гинекологический осмотр;</w:t>
      </w:r>
    </w:p>
    <w:p w:rsidR="008B3F62" w:rsidRPr="0014231D" w:rsidRDefault="008B3F62" w:rsidP="0014231D">
      <w:pPr>
        <w:pStyle w:val="a3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 w:val="22"/>
          <w:szCs w:val="22"/>
        </w:rPr>
      </w:pPr>
      <w:r w:rsidRPr="0014231D">
        <w:rPr>
          <w:sz w:val="22"/>
          <w:szCs w:val="22"/>
        </w:rPr>
        <w:t>участвовать в лечебно-диагностических процедурах и осуществлять уход за пациентами в периоперативном периоде;</w:t>
      </w:r>
    </w:p>
    <w:p w:rsidR="008B3F62" w:rsidRPr="0014231D" w:rsidRDefault="008B3F62" w:rsidP="0014231D">
      <w:pPr>
        <w:pStyle w:val="a3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78"/>
        <w:jc w:val="both"/>
        <w:rPr>
          <w:sz w:val="22"/>
          <w:szCs w:val="22"/>
        </w:rPr>
      </w:pPr>
      <w:r w:rsidRPr="0014231D">
        <w:rPr>
          <w:sz w:val="22"/>
          <w:szCs w:val="22"/>
        </w:rPr>
        <w:t>оказывать доврачебную помощь при неотложных состояниях в гинекологии;</w:t>
      </w:r>
    </w:p>
    <w:p w:rsidR="008B3F62" w:rsidRPr="0014231D" w:rsidRDefault="008B3F62" w:rsidP="0014231D">
      <w:pPr>
        <w:pStyle w:val="a3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78"/>
        <w:jc w:val="both"/>
        <w:rPr>
          <w:sz w:val="22"/>
          <w:szCs w:val="22"/>
        </w:rPr>
      </w:pPr>
      <w:r w:rsidRPr="0014231D">
        <w:rPr>
          <w:sz w:val="22"/>
          <w:szCs w:val="22"/>
        </w:rPr>
        <w:t>проводить консультирование по вопросам контрацепции и половой гигиены;</w:t>
      </w:r>
    </w:p>
    <w:p w:rsidR="00265E4B" w:rsidRPr="0014231D" w:rsidRDefault="008B3F62" w:rsidP="0014231D">
      <w:pPr>
        <w:pStyle w:val="a3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hanging="283"/>
        <w:jc w:val="both"/>
        <w:rPr>
          <w:sz w:val="22"/>
          <w:szCs w:val="22"/>
        </w:rPr>
      </w:pPr>
      <w:r w:rsidRPr="0014231D">
        <w:rPr>
          <w:sz w:val="22"/>
          <w:szCs w:val="22"/>
        </w:rPr>
        <w:t>проводить санитарно-просветительскую работу по профилактике абортов, гинекологических, венерических и онкологических заболеваний и сохранению репродуктивного здоровья;</w:t>
      </w:r>
    </w:p>
    <w:p w:rsidR="00A73B87" w:rsidRPr="007D7674" w:rsidRDefault="008B3F62" w:rsidP="0014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674">
        <w:rPr>
          <w:rFonts w:ascii="Times New Roman" w:eastAsia="Times New Roman" w:hAnsi="Times New Roman" w:cs="Times New Roman"/>
          <w:b/>
          <w:sz w:val="24"/>
          <w:szCs w:val="24"/>
        </w:rPr>
        <w:t>Перечень манипуляций, выполняемых студентом</w:t>
      </w:r>
    </w:p>
    <w:p w:rsidR="008B3F62" w:rsidRPr="007D7674" w:rsidRDefault="008B3F62" w:rsidP="0014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674">
        <w:rPr>
          <w:rFonts w:ascii="Times New Roman" w:eastAsia="Times New Roman" w:hAnsi="Times New Roman" w:cs="Times New Roman"/>
          <w:b/>
          <w:sz w:val="24"/>
          <w:szCs w:val="24"/>
        </w:rPr>
        <w:t>во время прохождения производственной практики</w:t>
      </w:r>
      <w:r w:rsidR="00A73B87" w:rsidRPr="007D7674">
        <w:rPr>
          <w:rFonts w:ascii="Times New Roman" w:eastAsia="Times New Roman" w:hAnsi="Times New Roman" w:cs="Times New Roman"/>
          <w:b/>
          <w:sz w:val="24"/>
          <w:szCs w:val="24"/>
        </w:rPr>
        <w:t xml:space="preserve"> (72 часа)</w:t>
      </w:r>
      <w:r w:rsidRPr="007D767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84FD8" w:rsidRPr="007D7674" w:rsidRDefault="00584FD8" w:rsidP="0014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76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приемное отделение</w:t>
      </w:r>
      <w:r w:rsidR="00163148" w:rsidRPr="007D76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Изучение структуры и функций приемного отделения.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Осуществление приема и регистрации пациента в стационар.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Заполнение медицинской документации приемного отделения.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Проведение осмотра волосистой части головы пациента на педикулез.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Соблюдение санитарно-гигиенического режима приемного отделения.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Проведение антропометрических измерений при поступлении пациента (АД, пульс, температура тела, рост, вес)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Заполнение титульного листа истории болезни, статистической карты гинекологической больной.</w:t>
      </w:r>
    </w:p>
    <w:p w:rsidR="00584FD8" w:rsidRPr="007D7674" w:rsidRDefault="00584FD8" w:rsidP="0014231D">
      <w:pPr>
        <w:pStyle w:val="a3"/>
        <w:autoSpaceDE w:val="0"/>
        <w:autoSpaceDN w:val="0"/>
        <w:adjustRightInd w:val="0"/>
        <w:ind w:left="426" w:hanging="426"/>
        <w:jc w:val="center"/>
        <w:rPr>
          <w:b/>
          <w:u w:val="single"/>
        </w:rPr>
      </w:pPr>
      <w:r w:rsidRPr="007D7674">
        <w:rPr>
          <w:b/>
          <w:u w:val="single"/>
        </w:rPr>
        <w:t>пост палатной медсестры</w:t>
      </w:r>
      <w:r w:rsidR="00163148" w:rsidRPr="007D7674">
        <w:rPr>
          <w:b/>
          <w:u w:val="single"/>
        </w:rPr>
        <w:t xml:space="preserve"> 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Осуществление приема и регистрации пациентов, поступающих в стационар на лечение.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Ведение «листа динамического наблюдения»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Заполнение медицинской документации постовой медицинской сестры.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Выполнение врачебных назначений (внутримышечные, подкожные инъекции).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Осуществление наблюдения и ухода за гинекологическими пациентами в стационаре.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 xml:space="preserve">Постановка и удаление мочевого катетера </w:t>
      </w:r>
      <w:proofErr w:type="spellStart"/>
      <w:r w:rsidR="00157083">
        <w:t>Фоллея</w:t>
      </w:r>
      <w:proofErr w:type="spellEnd"/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Оценка функционального состояния пациента (измерение</w:t>
      </w:r>
      <w:proofErr w:type="gramStart"/>
      <w:r w:rsidRPr="007D7674">
        <w:t xml:space="preserve"> А</w:t>
      </w:r>
      <w:proofErr w:type="gramEnd"/>
      <w:r w:rsidRPr="007D7674">
        <w:t>/Д, температуры тела, подсчет пульса).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Раскладывание и раздача лека</w:t>
      </w:r>
      <w:proofErr w:type="gramStart"/>
      <w:r w:rsidRPr="007D7674">
        <w:t>рств дл</w:t>
      </w:r>
      <w:proofErr w:type="gramEnd"/>
      <w:r w:rsidRPr="007D7674">
        <w:t>я внутреннего употребления.</w:t>
      </w:r>
    </w:p>
    <w:p w:rsidR="00A31438" w:rsidRDefault="00A31438" w:rsidP="0014231D">
      <w:pPr>
        <w:pStyle w:val="a3"/>
        <w:autoSpaceDE w:val="0"/>
        <w:autoSpaceDN w:val="0"/>
        <w:adjustRightInd w:val="0"/>
        <w:ind w:left="426" w:hanging="426"/>
        <w:jc w:val="center"/>
        <w:rPr>
          <w:b/>
          <w:u w:val="single"/>
        </w:rPr>
      </w:pPr>
    </w:p>
    <w:p w:rsidR="00A31438" w:rsidRDefault="00A31438" w:rsidP="0014231D">
      <w:pPr>
        <w:pStyle w:val="a3"/>
        <w:autoSpaceDE w:val="0"/>
        <w:autoSpaceDN w:val="0"/>
        <w:adjustRightInd w:val="0"/>
        <w:ind w:left="426" w:hanging="426"/>
        <w:jc w:val="center"/>
        <w:rPr>
          <w:b/>
          <w:u w:val="single"/>
        </w:rPr>
      </w:pPr>
    </w:p>
    <w:p w:rsidR="00A31438" w:rsidRDefault="00A31438" w:rsidP="0014231D">
      <w:pPr>
        <w:pStyle w:val="a3"/>
        <w:autoSpaceDE w:val="0"/>
        <w:autoSpaceDN w:val="0"/>
        <w:adjustRightInd w:val="0"/>
        <w:ind w:left="426" w:hanging="426"/>
        <w:jc w:val="center"/>
        <w:rPr>
          <w:b/>
          <w:u w:val="single"/>
        </w:rPr>
      </w:pPr>
    </w:p>
    <w:p w:rsidR="00584FD8" w:rsidRPr="007D7674" w:rsidRDefault="00584FD8" w:rsidP="0014231D">
      <w:pPr>
        <w:pStyle w:val="a3"/>
        <w:autoSpaceDE w:val="0"/>
        <w:autoSpaceDN w:val="0"/>
        <w:adjustRightInd w:val="0"/>
        <w:ind w:left="426" w:hanging="426"/>
        <w:jc w:val="center"/>
        <w:rPr>
          <w:b/>
          <w:u w:val="single"/>
        </w:rPr>
      </w:pPr>
      <w:r w:rsidRPr="007D7674">
        <w:rPr>
          <w:b/>
          <w:u w:val="single"/>
        </w:rPr>
        <w:lastRenderedPageBreak/>
        <w:t>процедурный кабинет</w:t>
      </w:r>
      <w:r w:rsidR="00163148" w:rsidRPr="007D7674">
        <w:rPr>
          <w:b/>
          <w:u w:val="single"/>
        </w:rPr>
        <w:t xml:space="preserve"> (18 часов)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Проведение текущей и заключительной, генеральной уборки процедурного кабинета.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Соблюдение правил техники безопасности в процедурном кабинете.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Заполнение медицинской документации процедурной медсестры.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Забор биологического материала, оформление направлений и доставка его в</w:t>
      </w:r>
      <w:r w:rsidR="007D7674">
        <w:t xml:space="preserve"> </w:t>
      </w:r>
      <w:r w:rsidRPr="007D7674">
        <w:t>лабораторию.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Выполнение врачебных назначений (внутривенные капельные вливания)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Изучение противошокового набора лекарственных препаратов в процедурном</w:t>
      </w:r>
      <w:r w:rsidR="0014231D">
        <w:t xml:space="preserve"> </w:t>
      </w:r>
      <w:r w:rsidRPr="007D7674">
        <w:t>кабинете.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Отработка алгоритмов оказания доврачебной помощи при анафилактическом</w:t>
      </w:r>
      <w:r w:rsidR="0014231D">
        <w:t xml:space="preserve"> </w:t>
      </w:r>
      <w:r w:rsidRPr="007D7674">
        <w:t>шоке.</w:t>
      </w:r>
    </w:p>
    <w:p w:rsidR="00A31438" w:rsidRDefault="00A31438" w:rsidP="0014231D">
      <w:pPr>
        <w:pStyle w:val="a3"/>
        <w:autoSpaceDE w:val="0"/>
        <w:autoSpaceDN w:val="0"/>
        <w:adjustRightInd w:val="0"/>
        <w:ind w:left="426" w:hanging="426"/>
        <w:jc w:val="center"/>
        <w:rPr>
          <w:b/>
          <w:u w:val="single"/>
        </w:rPr>
      </w:pPr>
    </w:p>
    <w:p w:rsidR="00584FD8" w:rsidRPr="007D7674" w:rsidRDefault="00584FD8" w:rsidP="0014231D">
      <w:pPr>
        <w:pStyle w:val="a3"/>
        <w:autoSpaceDE w:val="0"/>
        <w:autoSpaceDN w:val="0"/>
        <w:adjustRightInd w:val="0"/>
        <w:ind w:left="426" w:hanging="426"/>
        <w:jc w:val="center"/>
        <w:rPr>
          <w:b/>
          <w:u w:val="single"/>
        </w:rPr>
      </w:pPr>
      <w:r w:rsidRPr="007D7674">
        <w:rPr>
          <w:b/>
          <w:u w:val="single"/>
        </w:rPr>
        <w:t>малая операционная (перевязочная)</w:t>
      </w:r>
      <w:r w:rsidR="00163148" w:rsidRPr="007D7674">
        <w:rPr>
          <w:b/>
          <w:u w:val="single"/>
        </w:rPr>
        <w:t xml:space="preserve"> </w:t>
      </w:r>
    </w:p>
    <w:p w:rsidR="0016314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 xml:space="preserve"> Забор материал на ГН, флору и чувствительность к антибиотикам, скрытые</w:t>
      </w:r>
      <w:r w:rsidR="0014231D">
        <w:t xml:space="preserve"> </w:t>
      </w:r>
      <w:r w:rsidRPr="007D7674">
        <w:t xml:space="preserve">инфекции, </w:t>
      </w:r>
      <w:r w:rsidR="00163148" w:rsidRPr="007D7674">
        <w:t xml:space="preserve">онкоцитологическое исследование, гормональный фон, </w:t>
      </w:r>
      <w:r w:rsidRPr="007D7674">
        <w:t>оформление бланков.</w:t>
      </w:r>
      <w:r w:rsidR="00163148" w:rsidRPr="007D7674">
        <w:t xml:space="preserve"> </w:t>
      </w:r>
    </w:p>
    <w:p w:rsidR="00584FD8" w:rsidRPr="007D7674" w:rsidRDefault="0016314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 xml:space="preserve">Ассистенция врачу при </w:t>
      </w:r>
      <w:proofErr w:type="spellStart"/>
      <w:r w:rsidRPr="007D7674">
        <w:t>кольпоскопии</w:t>
      </w:r>
      <w:proofErr w:type="spellEnd"/>
      <w:r w:rsidRPr="007D7674">
        <w:t>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Подготовка набора инструментов и ассистенция врачу при биопсии.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Оформление материала на гистологическое исследование, заполнение бланка</w:t>
      </w:r>
      <w:r w:rsidR="00157083">
        <w:t xml:space="preserve"> </w:t>
      </w:r>
      <w:r w:rsidRPr="007D7674">
        <w:t>гистологического исследования.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Подготовка набора инструментов и ассистенция при операции раздельное</w:t>
      </w:r>
      <w:r w:rsidR="00157083">
        <w:t xml:space="preserve"> </w:t>
      </w:r>
      <w:r w:rsidRPr="007D7674">
        <w:t>диагностическое выскабливание и медицинского аборта.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Проведение тугой тампонады влагалища при наружном кровотечении.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Оказание доврачебной помощи при неотложных состояниях</w:t>
      </w:r>
      <w:r w:rsidR="00163148" w:rsidRPr="007D7674">
        <w:t xml:space="preserve"> </w:t>
      </w:r>
      <w:r w:rsidRPr="007D7674">
        <w:t>(</w:t>
      </w:r>
      <w:proofErr w:type="spellStart"/>
      <w:r w:rsidRPr="007D7674">
        <w:t>альгодисменоря</w:t>
      </w:r>
      <w:proofErr w:type="spellEnd"/>
      <w:r w:rsidRPr="007D7674">
        <w:t>, ДМК);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Оказание доврачебной помощи при внутреннем и наружном кровотечении</w:t>
      </w:r>
      <w:r w:rsidR="00157083">
        <w:t xml:space="preserve"> </w:t>
      </w:r>
      <w:r w:rsidRPr="007D7674">
        <w:t>(рациональное положение при транспортировке).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Ассистенция врачу при ушивании травм наружных половых органов и</w:t>
      </w:r>
      <w:r w:rsidR="007D7674">
        <w:t xml:space="preserve"> </w:t>
      </w:r>
      <w:r w:rsidRPr="007D7674">
        <w:t>влагалища.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Осуществление ухода за больными с травмами наружных половых органов и</w:t>
      </w:r>
      <w:r w:rsidR="00157083">
        <w:t xml:space="preserve"> </w:t>
      </w:r>
      <w:r w:rsidRPr="007D7674">
        <w:t>влагалища (смена повязки, смена тампона, обработка швов во влагалище).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Ассистенция врачу при пункции через задний свод.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Введение тампона с лекарственным средством во влагалище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Проведение катетеризации мочевого пузыря.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Оформление и заполнение медицинской документации перевязочной.</w:t>
      </w:r>
    </w:p>
    <w:p w:rsidR="00584FD8" w:rsidRPr="007D7674" w:rsidRDefault="00584FD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Проведение текущей, заключительной и генеральной уборки</w:t>
      </w:r>
      <w:r w:rsidR="00163148" w:rsidRPr="007D7674">
        <w:t xml:space="preserve"> </w:t>
      </w:r>
      <w:r w:rsidRPr="007D7674">
        <w:t>перевязочной</w:t>
      </w:r>
    </w:p>
    <w:p w:rsidR="00A31438" w:rsidRDefault="00A31438" w:rsidP="0014231D">
      <w:pPr>
        <w:pStyle w:val="a3"/>
        <w:autoSpaceDE w:val="0"/>
        <w:autoSpaceDN w:val="0"/>
        <w:adjustRightInd w:val="0"/>
        <w:ind w:left="426" w:hanging="426"/>
        <w:jc w:val="center"/>
        <w:rPr>
          <w:b/>
          <w:u w:val="single"/>
        </w:rPr>
      </w:pPr>
    </w:p>
    <w:p w:rsidR="00584FD8" w:rsidRPr="007D7674" w:rsidRDefault="00163148" w:rsidP="0014231D">
      <w:pPr>
        <w:pStyle w:val="a3"/>
        <w:autoSpaceDE w:val="0"/>
        <w:autoSpaceDN w:val="0"/>
        <w:adjustRightInd w:val="0"/>
        <w:ind w:left="426" w:hanging="426"/>
        <w:jc w:val="center"/>
        <w:rPr>
          <w:b/>
          <w:u w:val="single"/>
        </w:rPr>
      </w:pPr>
      <w:bookmarkStart w:id="0" w:name="_GoBack"/>
      <w:bookmarkEnd w:id="0"/>
      <w:r w:rsidRPr="007D7674">
        <w:rPr>
          <w:b/>
          <w:u w:val="single"/>
        </w:rPr>
        <w:t xml:space="preserve">операционный блок </w:t>
      </w:r>
    </w:p>
    <w:p w:rsidR="00163148" w:rsidRPr="007D7674" w:rsidRDefault="0016314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Подготовка больной к гинекологической операции.</w:t>
      </w:r>
    </w:p>
    <w:p w:rsidR="00163148" w:rsidRPr="007D7674" w:rsidRDefault="0016314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Осуществление ухода за послеоперационными больными (гигиенические</w:t>
      </w:r>
      <w:r w:rsidR="00157083">
        <w:t xml:space="preserve"> </w:t>
      </w:r>
      <w:r w:rsidRPr="007D7674">
        <w:t>мероприятия, смена постельного белья).</w:t>
      </w:r>
    </w:p>
    <w:p w:rsidR="00163148" w:rsidRPr="007D7674" w:rsidRDefault="0016314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Оформление бланков на гистологическое исследование операционного</w:t>
      </w:r>
      <w:r w:rsidR="00157083">
        <w:t xml:space="preserve"> </w:t>
      </w:r>
      <w:r w:rsidRPr="007D7674">
        <w:t>материала.</w:t>
      </w:r>
    </w:p>
    <w:p w:rsidR="00163148" w:rsidRPr="007D7674" w:rsidRDefault="0016314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 xml:space="preserve">Постановка и удаление мочевого катетера типа </w:t>
      </w:r>
      <w:proofErr w:type="spellStart"/>
      <w:r w:rsidRPr="007D7674">
        <w:t>Фолей</w:t>
      </w:r>
      <w:proofErr w:type="spellEnd"/>
      <w:r w:rsidRPr="007D7674">
        <w:t>.</w:t>
      </w:r>
    </w:p>
    <w:p w:rsidR="00163148" w:rsidRPr="007D7674" w:rsidRDefault="0016314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Оценка функционального состояния пациента в послеоперационном периоде</w:t>
      </w:r>
      <w:r w:rsidR="00157083">
        <w:t xml:space="preserve"> </w:t>
      </w:r>
      <w:r w:rsidRPr="007D7674">
        <w:t>(измерение артериального давления, температуры тела, ЧСС, ЧДД).</w:t>
      </w:r>
    </w:p>
    <w:p w:rsidR="00163148" w:rsidRPr="007D7674" w:rsidRDefault="0016314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Выполнение врачебных назначений (внутривенные капельные вливания, в/</w:t>
      </w:r>
      <w:proofErr w:type="gramStart"/>
      <w:r w:rsidRPr="007D7674">
        <w:t>м</w:t>
      </w:r>
      <w:proofErr w:type="gramEnd"/>
      <w:r w:rsidRPr="007D7674">
        <w:t>,</w:t>
      </w:r>
      <w:r w:rsidR="00157083">
        <w:t xml:space="preserve"> </w:t>
      </w:r>
      <w:r w:rsidRPr="007D7674">
        <w:t>подкожные инъекции)</w:t>
      </w:r>
    </w:p>
    <w:p w:rsidR="00163148" w:rsidRPr="007D7674" w:rsidRDefault="0016314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Смена стерильной повязки в области послеоперационного шва.</w:t>
      </w:r>
    </w:p>
    <w:p w:rsidR="00163148" w:rsidRPr="007D7674" w:rsidRDefault="00163148" w:rsidP="0014231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 xml:space="preserve">Осуществление подачи кислорода больным в </w:t>
      </w:r>
      <w:proofErr w:type="gramStart"/>
      <w:r w:rsidRPr="007D7674">
        <w:t>послеоперационном</w:t>
      </w:r>
      <w:proofErr w:type="gramEnd"/>
      <w:r w:rsidRPr="007D7674">
        <w:t xml:space="preserve"> периода.</w:t>
      </w:r>
    </w:p>
    <w:p w:rsidR="000B154D" w:rsidRPr="000B154D" w:rsidRDefault="00163148" w:rsidP="000B154D">
      <w:pPr>
        <w:pStyle w:val="a3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</w:pPr>
      <w:r w:rsidRPr="007D7674">
        <w:t>Осуществление профилактики послеоперационных осложнений.</w:t>
      </w:r>
    </w:p>
    <w:p w:rsidR="000B154D" w:rsidRDefault="000B154D" w:rsidP="000B154D">
      <w:pPr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B154D" w:rsidRDefault="000B154D" w:rsidP="000B15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27AA7" w:rsidRDefault="00327AA7" w:rsidP="000B15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27AA7" w:rsidRDefault="00327AA7" w:rsidP="000B15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D7674" w:rsidRPr="00D4159B" w:rsidRDefault="008B3F62" w:rsidP="00D4159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159B">
        <w:rPr>
          <w:rFonts w:ascii="Times New Roman" w:eastAsia="Calibri" w:hAnsi="Times New Roman" w:cs="Times New Roman"/>
          <w:b/>
          <w:bCs/>
          <w:sz w:val="24"/>
          <w:szCs w:val="24"/>
        </w:rPr>
        <w:t>Зав. п</w:t>
      </w:r>
      <w:r w:rsidR="0014231D" w:rsidRPr="00D415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рактикой    </w:t>
      </w:r>
      <w:r w:rsidR="001570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</w:t>
      </w:r>
      <w:r w:rsidR="00D415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  <w:r w:rsidR="0014231D" w:rsidRPr="00D4159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  <w:r w:rsidR="00157083">
        <w:rPr>
          <w:rFonts w:ascii="Times New Roman" w:eastAsia="Calibri" w:hAnsi="Times New Roman" w:cs="Times New Roman"/>
          <w:b/>
          <w:bCs/>
          <w:sz w:val="24"/>
          <w:szCs w:val="24"/>
        </w:rPr>
        <w:t>Шамина Н.А.</w:t>
      </w:r>
    </w:p>
    <w:p w:rsidR="007D7674" w:rsidRDefault="007D7674" w:rsidP="0014231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27AA7" w:rsidRDefault="00327AA7" w:rsidP="0014231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27AA7" w:rsidRDefault="00327AA7" w:rsidP="0014231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27AA7" w:rsidRDefault="00327AA7" w:rsidP="0014231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27AA7" w:rsidRDefault="00327AA7" w:rsidP="0014231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D7674" w:rsidRDefault="007D7674" w:rsidP="0014231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D767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Вопросы к дифференцированному зачету по производственной практике</w:t>
      </w:r>
    </w:p>
    <w:p w:rsidR="00A44012" w:rsidRPr="00A44012" w:rsidRDefault="00A44012" w:rsidP="00A44012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 w:rsidRPr="00A4401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ПМ 03 </w:t>
      </w:r>
      <w:r w:rsidRPr="00A44012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Медицинская помощь женщине с гинекологическими заболеваниями в различные периоды жизни.</w:t>
      </w:r>
    </w:p>
    <w:p w:rsidR="00A44012" w:rsidRDefault="00A44012" w:rsidP="0014231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7D7674" w:rsidRPr="007D7674" w:rsidRDefault="007D7674" w:rsidP="0014231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Предстерилизационн</w:t>
      </w:r>
      <w:r w:rsidR="003E0595" w:rsidRPr="003E0595">
        <w:rPr>
          <w:rFonts w:eastAsia="Calibri"/>
          <w:bCs/>
        </w:rPr>
        <w:t>ая</w:t>
      </w:r>
      <w:r w:rsidRPr="003E0595">
        <w:rPr>
          <w:rFonts w:eastAsia="Calibri"/>
          <w:bCs/>
        </w:rPr>
        <w:t xml:space="preserve"> обработка гинекологического инструментария. Ост 1985г.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Хранение стерильного гинекологического инструментария в камерах «УФК-1»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Обработка термометров и металлических шпателей. Хранение.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Обработка гинекологического кресла после осмотра пациентки.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Правила накрытия стерильного стола. Сан-</w:t>
      </w:r>
      <w:proofErr w:type="spellStart"/>
      <w:r w:rsidRPr="003E0595">
        <w:rPr>
          <w:rFonts w:eastAsia="Calibri"/>
          <w:bCs/>
        </w:rPr>
        <w:t>ПиН</w:t>
      </w:r>
      <w:proofErr w:type="spellEnd"/>
      <w:r w:rsidRPr="003E0595">
        <w:rPr>
          <w:rFonts w:eastAsia="Calibri"/>
          <w:bCs/>
        </w:rPr>
        <w:t xml:space="preserve"> 2.1.3. 2630 -10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Алгоритм работы с контейнерами для утилизации игл.</w:t>
      </w:r>
    </w:p>
    <w:p w:rsid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Мероприятия при возникновении аварийной ситуации</w:t>
      </w:r>
      <w:r w:rsidR="0014231D">
        <w:rPr>
          <w:rFonts w:eastAsia="Calibri"/>
          <w:bCs/>
        </w:rPr>
        <w:t xml:space="preserve"> (профилактика ВИЧ</w:t>
      </w:r>
      <w:r w:rsidR="003E0595" w:rsidRPr="003E0595">
        <w:rPr>
          <w:rFonts w:eastAsia="Calibri"/>
          <w:bCs/>
        </w:rPr>
        <w:t>–</w:t>
      </w:r>
      <w:r w:rsidRPr="003E0595">
        <w:rPr>
          <w:rFonts w:eastAsia="Calibri"/>
          <w:bCs/>
        </w:rPr>
        <w:t>инфекции) Сан-</w:t>
      </w:r>
      <w:proofErr w:type="spellStart"/>
      <w:r w:rsidRPr="003E0595">
        <w:rPr>
          <w:rFonts w:eastAsia="Calibri"/>
          <w:bCs/>
        </w:rPr>
        <w:t>ПиН</w:t>
      </w:r>
      <w:proofErr w:type="spellEnd"/>
      <w:r w:rsidR="003E0595" w:rsidRP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2.1.5. 2826 -10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Заполнение титульного лист истории болезни и статистического талона гинекологической больной.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Перечислить обязательный объем обследования при поступлении в гинекологический стационар.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Заполнение в истории болезни гинекологической больной раздела «Акушерско-гинекологический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анамнез». Оценка показателей менструальной функции.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Особенности проведения самообследования молочных желез. Выявление патологических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симптомов. На фантоме продемонстрировать технику обследования молочных желез.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 xml:space="preserve">Подготовить инструменты для осмотра шейки матки и взятия мазка на </w:t>
      </w:r>
      <w:proofErr w:type="spellStart"/>
      <w:r w:rsidRPr="003E0595">
        <w:rPr>
          <w:rFonts w:eastAsia="Calibri"/>
          <w:bCs/>
        </w:rPr>
        <w:t>онкоцитологию</w:t>
      </w:r>
      <w:proofErr w:type="spellEnd"/>
      <w:r w:rsidRPr="003E0595">
        <w:rPr>
          <w:rFonts w:eastAsia="Calibri"/>
          <w:bCs/>
        </w:rPr>
        <w:t>. Оформление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бланка, демонстрация на фантоме техники забора мазка, его диагностическая ценность.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Забор мазка на скрытые инфекции. Показания, условия забора и доставки материала. Демонстрация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на фантоме техники забора мазка.</w:t>
      </w:r>
    </w:p>
    <w:p w:rsidR="007D7674" w:rsidRPr="009E12CE" w:rsidRDefault="007D7674" w:rsidP="009E12CE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Раздельное диагностическое выскабливание. Набор инструментария, показания, противопоказания,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необходимое обследование перед его выполнением.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Апоплексия яичника – определение патологии, помощь пациентам на доврачебном этапе.</w:t>
      </w:r>
    </w:p>
    <w:p w:rsidR="007D7674" w:rsidRPr="00A44012" w:rsidRDefault="007D7674" w:rsidP="00A44012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Пункция заднего свода. Показания, гинекол</w:t>
      </w:r>
      <w:r w:rsidR="003E0595">
        <w:rPr>
          <w:rFonts w:eastAsia="Calibri"/>
          <w:bCs/>
        </w:rPr>
        <w:t xml:space="preserve">огический </w:t>
      </w:r>
      <w:r w:rsidRPr="003E0595">
        <w:rPr>
          <w:rFonts w:eastAsia="Calibri"/>
          <w:bCs/>
        </w:rPr>
        <w:t>инструментарий, оценка содержимого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пунктата.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Лечебные влагалищные тампоны. Показания к лечению, используемые лекарственные средства. На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фантоме продемонстрировать технику постановки тампона.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Техника постановки пессария при выпадении половых органов. Особенности обработки пессария,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наблюдение за пациентами.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Понятие о провокации. Проведение химической, биологической и физиологической провокации.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Показания, оценка результатов.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Биопсия. Показания, гинекологический инструментарий, необходимое обследование перед её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выполнением.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Рекомендации пациентам после прижигания шейки матки по поводу эрозии шейки.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Возможные ранние и поздние осложнения послеоперационного периода, их профилактика с учетом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факторов риска.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Техника обработки шва и смены повязки на передней брюшной стенке в послеоперационном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периоде. Качественная оценка состояния послеоперационного шва.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Мероприятия при нагноении и расхождении швов на промежности. Профилактика данного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осложнения.</w:t>
      </w:r>
    </w:p>
    <w:p w:rsidR="009E12CE" w:rsidRDefault="007D7674" w:rsidP="009E12CE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Оформление направления на медицинский аборт. Необходимый объем обследования.</w:t>
      </w:r>
    </w:p>
    <w:p w:rsidR="007D7674" w:rsidRPr="009E12CE" w:rsidRDefault="007D7674" w:rsidP="009E12CE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9E12CE">
        <w:rPr>
          <w:rFonts w:eastAsia="Calibri"/>
          <w:bCs/>
        </w:rPr>
        <w:t>Временные противопоказания к</w:t>
      </w:r>
      <w:r w:rsidR="003E0595" w:rsidRPr="009E12CE">
        <w:rPr>
          <w:rFonts w:eastAsia="Calibri"/>
          <w:bCs/>
        </w:rPr>
        <w:t xml:space="preserve"> </w:t>
      </w:r>
      <w:r w:rsidRPr="009E12CE">
        <w:rPr>
          <w:rFonts w:eastAsia="Calibri"/>
          <w:bCs/>
        </w:rPr>
        <w:t>выполнению медицинского аборта.</w:t>
      </w:r>
      <w:r w:rsidR="009E12CE" w:rsidRPr="009E12CE">
        <w:rPr>
          <w:rFonts w:eastAsia="Calibri"/>
          <w:bCs/>
        </w:rPr>
        <w:t xml:space="preserve"> 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Прерывание беременности по социальным показаниям. Методы прерывания, необходимое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обследование. Постановление правительства РФ от 06.02.12 №98.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Прерывание беременности по медицинским показаниям. Сроки и методы прерывания, необходимое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обследование. МЗСР РФ от 03.12.2007 №736, изменения от 27.12.1011 № 1661 –н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 xml:space="preserve">Медикаментозное прерывание беременности раннего срока. </w:t>
      </w:r>
      <w:r w:rsidR="003E0595">
        <w:rPr>
          <w:rFonts w:eastAsia="Calibri"/>
          <w:bCs/>
        </w:rPr>
        <w:t xml:space="preserve"> 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lastRenderedPageBreak/>
        <w:t>Техника проведения и оценка специального гинекологического исследования. Демонстрация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манипуляции на фантоме.</w:t>
      </w:r>
    </w:p>
    <w:p w:rsidR="007D7674" w:rsidRPr="009E12CE" w:rsidRDefault="007D7674" w:rsidP="009E12CE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 xml:space="preserve">Основная документация </w:t>
      </w:r>
      <w:proofErr w:type="gramStart"/>
      <w:r w:rsidRPr="003E0595">
        <w:rPr>
          <w:rFonts w:eastAsia="Calibri"/>
          <w:bCs/>
        </w:rPr>
        <w:t>перевязочной</w:t>
      </w:r>
      <w:proofErr w:type="gramEnd"/>
      <w:r w:rsidRPr="003E0595">
        <w:rPr>
          <w:rFonts w:eastAsia="Calibri"/>
          <w:bCs/>
        </w:rPr>
        <w:t xml:space="preserve"> гинекологического отделения. Заполнение журнала «малых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операций» и журнала «гистологий».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Подготовить необходимый инструментарий и перевязочный материал для проведения перевязки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 xml:space="preserve">женщине со </w:t>
      </w:r>
      <w:proofErr w:type="gramStart"/>
      <w:r w:rsidRPr="003E0595">
        <w:rPr>
          <w:rFonts w:eastAsia="Calibri"/>
          <w:bCs/>
        </w:rPr>
        <w:t>вскрытым</w:t>
      </w:r>
      <w:proofErr w:type="gramEnd"/>
      <w:r w:rsidRPr="003E0595">
        <w:rPr>
          <w:rFonts w:eastAsia="Calibri"/>
          <w:bCs/>
        </w:rPr>
        <w:t xml:space="preserve"> </w:t>
      </w:r>
      <w:proofErr w:type="spellStart"/>
      <w:r w:rsidRPr="003E0595">
        <w:rPr>
          <w:rFonts w:eastAsia="Calibri"/>
          <w:bCs/>
        </w:rPr>
        <w:t>бартолинитом</w:t>
      </w:r>
      <w:proofErr w:type="spellEnd"/>
      <w:r w:rsidRPr="003E0595">
        <w:rPr>
          <w:rFonts w:eastAsia="Calibri"/>
          <w:bCs/>
        </w:rPr>
        <w:t xml:space="preserve">. Дать рекомендации по </w:t>
      </w:r>
      <w:proofErr w:type="spellStart"/>
      <w:r w:rsidRPr="003E0595">
        <w:rPr>
          <w:rFonts w:eastAsia="Calibri"/>
          <w:bCs/>
        </w:rPr>
        <w:t>самоуходу</w:t>
      </w:r>
      <w:proofErr w:type="spellEnd"/>
      <w:r w:rsidRPr="003E0595">
        <w:rPr>
          <w:rFonts w:eastAsia="Calibri"/>
          <w:bCs/>
        </w:rPr>
        <w:t>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Продемонстрировать технику санации влагалища. Определите показания и противопоказания для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проведения лечебной манипуляции.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Тактика при нагноении послеоперационного шва на передней брюшной стенке, лечебные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мероприятия. Дать оценку состояния шва при его нагноении.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Тактика акушерки при подозрении у больной прервавшейся внематочной беременности, оказание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доврачебной помощи. Чем отличается прогрессирующая внематочная беременность от</w:t>
      </w:r>
      <w:r w:rsidR="003E0595">
        <w:rPr>
          <w:rFonts w:eastAsia="Calibri"/>
          <w:bCs/>
        </w:rPr>
        <w:t xml:space="preserve"> </w:t>
      </w:r>
      <w:proofErr w:type="gramStart"/>
      <w:r w:rsidRPr="003E0595">
        <w:rPr>
          <w:rFonts w:eastAsia="Calibri"/>
          <w:bCs/>
        </w:rPr>
        <w:t>прервавшейся</w:t>
      </w:r>
      <w:proofErr w:type="gramEnd"/>
      <w:r w:rsidRPr="003E0595">
        <w:rPr>
          <w:rFonts w:eastAsia="Calibri"/>
          <w:bCs/>
        </w:rPr>
        <w:t>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 xml:space="preserve">Бесплодие супружеской пары. Алгоритм обследования. </w:t>
      </w:r>
      <w:r w:rsidR="00A44012">
        <w:rPr>
          <w:rFonts w:eastAsia="Calibri"/>
          <w:bCs/>
        </w:rPr>
        <w:t xml:space="preserve"> 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Объяснить больной понятие «суточный диурез» и подсчет вводимой жидкости. Показания к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назначению данного обследования.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Подготовить набор инструментов, растворов и стерильного материала для снятия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послеоперационных швов у гинекологической больной. Дать рекомендации по уходу за швом в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домашних условиях.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Провести химическую провокацию перед взятием мазка на гонококк. Дайте определение понятия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«провокация» и определите показания к ее проведению.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Фиброма матки. Показания для оперативного лечения. Оформление направления на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госпитализацию в стационар, необходимый объем обследования.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Показания к экстренной гинекологической операции. Объем обследования и подготовки больных к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оперативному лечению.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Объяснить правила приема КОК, дополнительные лечебные эффекты, противопоказания к приему.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Обследование пациентов перед пост</w:t>
      </w:r>
      <w:r w:rsidR="006F678B">
        <w:rPr>
          <w:rFonts w:eastAsia="Calibri"/>
          <w:bCs/>
        </w:rPr>
        <w:t>ановкой ВМС, противопоказания</w:t>
      </w:r>
      <w:r w:rsidRPr="003E0595">
        <w:rPr>
          <w:rFonts w:eastAsia="Calibri"/>
          <w:bCs/>
        </w:rPr>
        <w:t>, диспансерное наблюдение.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Рекомендации по применению ВМК системы «</w:t>
      </w:r>
      <w:proofErr w:type="spellStart"/>
      <w:r w:rsidRPr="003E0595">
        <w:rPr>
          <w:rFonts w:eastAsia="Calibri"/>
          <w:bCs/>
        </w:rPr>
        <w:t>Мирена</w:t>
      </w:r>
      <w:proofErr w:type="spellEnd"/>
      <w:r w:rsidRPr="003E0595">
        <w:rPr>
          <w:rFonts w:eastAsia="Calibri"/>
          <w:bCs/>
        </w:rPr>
        <w:t>», преимущества использования, лечебные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эффекты.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 xml:space="preserve">Рекомендации по применению вагинального кольца </w:t>
      </w:r>
      <w:proofErr w:type="gramStart"/>
      <w:r w:rsidRPr="003E0595">
        <w:rPr>
          <w:rFonts w:eastAsia="Calibri"/>
          <w:bCs/>
        </w:rPr>
        <w:t>Ново-Ринг</w:t>
      </w:r>
      <w:proofErr w:type="gramEnd"/>
      <w:r w:rsidRPr="003E0595">
        <w:rPr>
          <w:rFonts w:eastAsia="Calibri"/>
          <w:bCs/>
        </w:rPr>
        <w:t>. Преимущества использования.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Рекомендации по использованию спермицидов с контрацептивной целью. Преимущества и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недостатки метода.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Рекомендации по высчитыванию периода наивысшей фертильности, особенности применения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данного метода контрацепции в различных возрастных группах.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Рекомендации по контрацепции подросткам с учетом их сексуальной активности.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 xml:space="preserve">Рекомендации по гигиене и контрацепции в </w:t>
      </w:r>
      <w:proofErr w:type="spellStart"/>
      <w:r w:rsidRPr="003E0595">
        <w:rPr>
          <w:rFonts w:eastAsia="Calibri"/>
          <w:bCs/>
        </w:rPr>
        <w:t>послеабортном</w:t>
      </w:r>
      <w:proofErr w:type="spellEnd"/>
      <w:r w:rsidRPr="003E0595">
        <w:rPr>
          <w:rFonts w:eastAsia="Calibri"/>
          <w:bCs/>
        </w:rPr>
        <w:t xml:space="preserve"> периоде.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Экстренная контрацепция. Применяемые методы экстренной контрацепции, особенности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наблюдения и использования данного метода.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Лейкоплакии вульвы. Рекомендации по питанию, гигиене, местному лечению.</w:t>
      </w:r>
    </w:p>
    <w:p w:rsidR="007D7674" w:rsidRPr="003E0595" w:rsidRDefault="007D7674" w:rsidP="0014231D">
      <w:pPr>
        <w:pStyle w:val="a3"/>
        <w:numPr>
          <w:ilvl w:val="0"/>
          <w:numId w:val="49"/>
        </w:numPr>
        <w:ind w:left="567" w:hanging="425"/>
        <w:jc w:val="both"/>
        <w:rPr>
          <w:rFonts w:eastAsia="Calibri"/>
          <w:bCs/>
        </w:rPr>
      </w:pPr>
      <w:r w:rsidRPr="003E0595">
        <w:rPr>
          <w:rFonts w:eastAsia="Calibri"/>
          <w:bCs/>
        </w:rPr>
        <w:t>Рекомендации по питанию, образу жизни, физической активности пациентам климактерического</w:t>
      </w:r>
      <w:r w:rsidR="003E0595">
        <w:rPr>
          <w:rFonts w:eastAsia="Calibri"/>
          <w:bCs/>
        </w:rPr>
        <w:t xml:space="preserve"> </w:t>
      </w:r>
      <w:r w:rsidRPr="003E0595">
        <w:rPr>
          <w:rFonts w:eastAsia="Calibri"/>
          <w:bCs/>
        </w:rPr>
        <w:t>периода.</w:t>
      </w:r>
    </w:p>
    <w:sectPr w:rsidR="007D7674" w:rsidRPr="003E0595" w:rsidSect="000B154D">
      <w:pgSz w:w="11906" w:h="16838"/>
      <w:pgMar w:top="567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D53"/>
    <w:multiLevelType w:val="hybridMultilevel"/>
    <w:tmpl w:val="6EE6C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4023E"/>
    <w:multiLevelType w:val="hybridMultilevel"/>
    <w:tmpl w:val="7AD6E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C1099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65E1E"/>
    <w:multiLevelType w:val="hybridMultilevel"/>
    <w:tmpl w:val="C8D4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229D2"/>
    <w:multiLevelType w:val="hybridMultilevel"/>
    <w:tmpl w:val="A844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97A57"/>
    <w:multiLevelType w:val="hybridMultilevel"/>
    <w:tmpl w:val="1BD8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D5451"/>
    <w:multiLevelType w:val="hybridMultilevel"/>
    <w:tmpl w:val="061E1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F1720"/>
    <w:multiLevelType w:val="hybridMultilevel"/>
    <w:tmpl w:val="1D50F6C8"/>
    <w:lvl w:ilvl="0" w:tplc="1CE87AF0">
      <w:start w:val="1"/>
      <w:numFmt w:val="decimal"/>
      <w:lvlText w:val="%1."/>
      <w:lvlJc w:val="left"/>
      <w:pPr>
        <w:ind w:left="1080" w:hanging="360"/>
      </w:pPr>
      <w:rPr>
        <w:rFonts w:asciiTheme="minorHAnsi" w:eastAsia="Calibr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F6604C"/>
    <w:multiLevelType w:val="hybridMultilevel"/>
    <w:tmpl w:val="B5340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17EBB"/>
    <w:multiLevelType w:val="hybridMultilevel"/>
    <w:tmpl w:val="D1125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D47A0"/>
    <w:multiLevelType w:val="hybridMultilevel"/>
    <w:tmpl w:val="521C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1E68B9"/>
    <w:multiLevelType w:val="hybridMultilevel"/>
    <w:tmpl w:val="141E0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B871AD"/>
    <w:multiLevelType w:val="hybridMultilevel"/>
    <w:tmpl w:val="3086D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CE016B"/>
    <w:multiLevelType w:val="hybridMultilevel"/>
    <w:tmpl w:val="764A5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B1739D"/>
    <w:multiLevelType w:val="hybridMultilevel"/>
    <w:tmpl w:val="5B92586C"/>
    <w:lvl w:ilvl="0" w:tplc="96BEA3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A392611"/>
    <w:multiLevelType w:val="hybridMultilevel"/>
    <w:tmpl w:val="59BAA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2809C1"/>
    <w:multiLevelType w:val="hybridMultilevel"/>
    <w:tmpl w:val="40FC5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5C749F"/>
    <w:multiLevelType w:val="hybridMultilevel"/>
    <w:tmpl w:val="FBDE0EA6"/>
    <w:lvl w:ilvl="0" w:tplc="7A56C7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065483"/>
    <w:multiLevelType w:val="hybridMultilevel"/>
    <w:tmpl w:val="F6B04288"/>
    <w:lvl w:ilvl="0" w:tplc="96BEA3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1F82728E"/>
    <w:multiLevelType w:val="hybridMultilevel"/>
    <w:tmpl w:val="C834E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4371A7"/>
    <w:multiLevelType w:val="hybridMultilevel"/>
    <w:tmpl w:val="D3166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E047C0"/>
    <w:multiLevelType w:val="hybridMultilevel"/>
    <w:tmpl w:val="F7564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3F6649"/>
    <w:multiLevelType w:val="hybridMultilevel"/>
    <w:tmpl w:val="E5EE9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4F4D18"/>
    <w:multiLevelType w:val="hybridMultilevel"/>
    <w:tmpl w:val="B53C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863985"/>
    <w:multiLevelType w:val="hybridMultilevel"/>
    <w:tmpl w:val="B1385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C1099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5231B1"/>
    <w:multiLevelType w:val="hybridMultilevel"/>
    <w:tmpl w:val="8460E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310D41"/>
    <w:multiLevelType w:val="hybridMultilevel"/>
    <w:tmpl w:val="5F440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CD208D"/>
    <w:multiLevelType w:val="hybridMultilevel"/>
    <w:tmpl w:val="D3166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6D2B7D"/>
    <w:multiLevelType w:val="hybridMultilevel"/>
    <w:tmpl w:val="F0B61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77291E"/>
    <w:multiLevelType w:val="hybridMultilevel"/>
    <w:tmpl w:val="D63C7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CE46D2"/>
    <w:multiLevelType w:val="hybridMultilevel"/>
    <w:tmpl w:val="054CA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B5487B"/>
    <w:multiLevelType w:val="hybridMultilevel"/>
    <w:tmpl w:val="40DA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7F7E74"/>
    <w:multiLevelType w:val="hybridMultilevel"/>
    <w:tmpl w:val="0464ED0A"/>
    <w:lvl w:ilvl="0" w:tplc="3C1099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70666A6"/>
    <w:multiLevelType w:val="hybridMultilevel"/>
    <w:tmpl w:val="3C96B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BB2224"/>
    <w:multiLevelType w:val="hybridMultilevel"/>
    <w:tmpl w:val="7886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EA6B51"/>
    <w:multiLevelType w:val="hybridMultilevel"/>
    <w:tmpl w:val="24D8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CA515E"/>
    <w:multiLevelType w:val="hybridMultilevel"/>
    <w:tmpl w:val="8C6A44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4ECC1F4D"/>
    <w:multiLevelType w:val="hybridMultilevel"/>
    <w:tmpl w:val="33DC0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C73FDB"/>
    <w:multiLevelType w:val="hybridMultilevel"/>
    <w:tmpl w:val="3D5C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FE586C"/>
    <w:multiLevelType w:val="hybridMultilevel"/>
    <w:tmpl w:val="42CE62AC"/>
    <w:lvl w:ilvl="0" w:tplc="258244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522841"/>
    <w:multiLevelType w:val="hybridMultilevel"/>
    <w:tmpl w:val="9B76A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7F5433"/>
    <w:multiLevelType w:val="hybridMultilevel"/>
    <w:tmpl w:val="DBBAF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3C1AA1"/>
    <w:multiLevelType w:val="hybridMultilevel"/>
    <w:tmpl w:val="BEC2A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A176D7E"/>
    <w:multiLevelType w:val="hybridMultilevel"/>
    <w:tmpl w:val="0B725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626278"/>
    <w:multiLevelType w:val="hybridMultilevel"/>
    <w:tmpl w:val="3B50B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D42C63"/>
    <w:multiLevelType w:val="hybridMultilevel"/>
    <w:tmpl w:val="C6DC9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B51629"/>
    <w:multiLevelType w:val="hybridMultilevel"/>
    <w:tmpl w:val="CA6C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37B35E5"/>
    <w:multiLevelType w:val="hybridMultilevel"/>
    <w:tmpl w:val="93269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4B32E4"/>
    <w:multiLevelType w:val="hybridMultilevel"/>
    <w:tmpl w:val="9DAA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A57177"/>
    <w:multiLevelType w:val="hybridMultilevel"/>
    <w:tmpl w:val="126AD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E01CA3"/>
    <w:multiLevelType w:val="hybridMultilevel"/>
    <w:tmpl w:val="1F265D6A"/>
    <w:lvl w:ilvl="0" w:tplc="45D0CCB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5"/>
  </w:num>
  <w:num w:numId="2">
    <w:abstractNumId w:val="46"/>
  </w:num>
  <w:num w:numId="3">
    <w:abstractNumId w:val="19"/>
  </w:num>
  <w:num w:numId="4">
    <w:abstractNumId w:val="17"/>
  </w:num>
  <w:num w:numId="5">
    <w:abstractNumId w:val="13"/>
  </w:num>
  <w:num w:numId="6">
    <w:abstractNumId w:val="36"/>
  </w:num>
  <w:num w:numId="7">
    <w:abstractNumId w:val="49"/>
  </w:num>
  <w:num w:numId="8">
    <w:abstractNumId w:val="26"/>
  </w:num>
  <w:num w:numId="9">
    <w:abstractNumId w:val="18"/>
  </w:num>
  <w:num w:numId="10">
    <w:abstractNumId w:val="32"/>
  </w:num>
  <w:num w:numId="11">
    <w:abstractNumId w:val="48"/>
  </w:num>
  <w:num w:numId="12">
    <w:abstractNumId w:val="28"/>
  </w:num>
  <w:num w:numId="13">
    <w:abstractNumId w:val="37"/>
  </w:num>
  <w:num w:numId="14">
    <w:abstractNumId w:val="29"/>
  </w:num>
  <w:num w:numId="15">
    <w:abstractNumId w:val="9"/>
  </w:num>
  <w:num w:numId="16">
    <w:abstractNumId w:val="16"/>
  </w:num>
  <w:num w:numId="17">
    <w:abstractNumId w:val="0"/>
  </w:num>
  <w:num w:numId="18">
    <w:abstractNumId w:val="41"/>
  </w:num>
  <w:num w:numId="19">
    <w:abstractNumId w:val="39"/>
  </w:num>
  <w:num w:numId="20">
    <w:abstractNumId w:val="3"/>
  </w:num>
  <w:num w:numId="21">
    <w:abstractNumId w:val="43"/>
  </w:num>
  <w:num w:numId="22">
    <w:abstractNumId w:val="40"/>
  </w:num>
  <w:num w:numId="23">
    <w:abstractNumId w:val="6"/>
  </w:num>
  <w:num w:numId="24">
    <w:abstractNumId w:val="47"/>
  </w:num>
  <w:num w:numId="25">
    <w:abstractNumId w:val="14"/>
  </w:num>
  <w:num w:numId="26">
    <w:abstractNumId w:val="4"/>
  </w:num>
  <w:num w:numId="27">
    <w:abstractNumId w:val="8"/>
  </w:num>
  <w:num w:numId="28">
    <w:abstractNumId w:val="11"/>
  </w:num>
  <w:num w:numId="29">
    <w:abstractNumId w:val="44"/>
  </w:num>
  <w:num w:numId="30">
    <w:abstractNumId w:val="2"/>
  </w:num>
  <w:num w:numId="31">
    <w:abstractNumId w:val="20"/>
  </w:num>
  <w:num w:numId="32">
    <w:abstractNumId w:val="7"/>
  </w:num>
  <w:num w:numId="33">
    <w:abstractNumId w:val="30"/>
  </w:num>
  <w:num w:numId="34">
    <w:abstractNumId w:val="42"/>
  </w:num>
  <w:num w:numId="35">
    <w:abstractNumId w:val="34"/>
  </w:num>
  <w:num w:numId="36">
    <w:abstractNumId w:val="24"/>
  </w:num>
  <w:num w:numId="37">
    <w:abstractNumId w:val="12"/>
  </w:num>
  <w:num w:numId="38">
    <w:abstractNumId w:val="33"/>
  </w:num>
  <w:num w:numId="39">
    <w:abstractNumId w:val="10"/>
  </w:num>
  <w:num w:numId="40">
    <w:abstractNumId w:val="27"/>
  </w:num>
  <w:num w:numId="41">
    <w:abstractNumId w:val="21"/>
  </w:num>
  <w:num w:numId="42">
    <w:abstractNumId w:val="22"/>
  </w:num>
  <w:num w:numId="43">
    <w:abstractNumId w:val="1"/>
  </w:num>
  <w:num w:numId="44">
    <w:abstractNumId w:val="23"/>
  </w:num>
  <w:num w:numId="45">
    <w:abstractNumId w:val="31"/>
  </w:num>
  <w:num w:numId="46">
    <w:abstractNumId w:val="25"/>
  </w:num>
  <w:num w:numId="47">
    <w:abstractNumId w:val="38"/>
  </w:num>
  <w:num w:numId="48">
    <w:abstractNumId w:val="15"/>
  </w:num>
  <w:num w:numId="49">
    <w:abstractNumId w:val="35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3F62"/>
    <w:rsid w:val="000A56C6"/>
    <w:rsid w:val="000B154D"/>
    <w:rsid w:val="0014231D"/>
    <w:rsid w:val="00157083"/>
    <w:rsid w:val="00163148"/>
    <w:rsid w:val="001E7FFD"/>
    <w:rsid w:val="00265E4B"/>
    <w:rsid w:val="00293C6F"/>
    <w:rsid w:val="002F06EA"/>
    <w:rsid w:val="00327AA7"/>
    <w:rsid w:val="00356457"/>
    <w:rsid w:val="003E0595"/>
    <w:rsid w:val="00584FD8"/>
    <w:rsid w:val="006F678B"/>
    <w:rsid w:val="007D7674"/>
    <w:rsid w:val="008B3F62"/>
    <w:rsid w:val="009E12CE"/>
    <w:rsid w:val="00A31438"/>
    <w:rsid w:val="00A44012"/>
    <w:rsid w:val="00A73B87"/>
    <w:rsid w:val="00C015D2"/>
    <w:rsid w:val="00C972E1"/>
    <w:rsid w:val="00D4159B"/>
    <w:rsid w:val="00D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F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B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3F6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3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B8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17</cp:revision>
  <cp:lastPrinted>2018-11-01T13:44:00Z</cp:lastPrinted>
  <dcterms:created xsi:type="dcterms:W3CDTF">2018-10-29T11:13:00Z</dcterms:created>
  <dcterms:modified xsi:type="dcterms:W3CDTF">2025-11-28T14:30:00Z</dcterms:modified>
</cp:coreProperties>
</file>