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02" w:type="pct"/>
        <w:tblInd w:w="-311" w:type="dxa"/>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58" w:type="dxa"/>
          <w:left w:w="115" w:type="dxa"/>
          <w:bottom w:w="58" w:type="dxa"/>
          <w:right w:w="115" w:type="dxa"/>
        </w:tblCellMar>
        <w:tblLook w:val="04A0" w:firstRow="1" w:lastRow="0" w:firstColumn="1" w:lastColumn="0" w:noHBand="0" w:noVBand="1"/>
      </w:tblPr>
      <w:tblGrid>
        <w:gridCol w:w="1902"/>
        <w:gridCol w:w="7880"/>
      </w:tblGrid>
      <w:tr w:rsidR="008C23EF" w:rsidRPr="008C23EF" w:rsidTr="008C23EF">
        <w:trPr>
          <w:trHeight w:val="440"/>
        </w:trPr>
        <w:tc>
          <w:tcPr>
            <w:tcW w:w="972" w:type="pct"/>
            <w:vMerge w:val="restart"/>
            <w:vAlign w:val="center"/>
          </w:tcPr>
          <w:p w:rsidR="008C23EF" w:rsidRPr="008C23EF" w:rsidRDefault="008C23EF" w:rsidP="008C23EF">
            <w:pPr>
              <w:tabs>
                <w:tab w:val="center" w:pos="4677"/>
                <w:tab w:val="right" w:pos="9355"/>
              </w:tabs>
              <w:spacing w:after="0" w:line="240" w:lineRule="auto"/>
              <w:jc w:val="center"/>
              <w:rPr>
                <w:rFonts w:ascii="Times New Roman" w:eastAsia="Calibri" w:hAnsi="Times New Roman" w:cs="Times New Roman"/>
                <w:sz w:val="24"/>
                <w:szCs w:val="24"/>
              </w:rPr>
            </w:pPr>
            <w:r w:rsidRPr="008C23EF">
              <w:rPr>
                <w:rFonts w:ascii="Times New Roman" w:eastAsia="Calibri" w:hAnsi="Times New Roman" w:cs="Times New Roman"/>
                <w:noProof/>
                <w:sz w:val="24"/>
                <w:szCs w:val="24"/>
                <w:lang w:eastAsia="ru-RU"/>
              </w:rPr>
              <w:drawing>
                <wp:inline distT="0" distB="0" distL="0" distR="0" wp14:anchorId="266BDD3B" wp14:editId="1312FA93">
                  <wp:extent cx="571500" cy="583790"/>
                  <wp:effectExtent l="0" t="0" r="0" b="6985"/>
                  <wp:docPr id="1" name="Рисунок 1" descr="Лого_Медколлед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Медколледж"/>
                          <pic:cNvPicPr>
                            <a:picLocks noChangeAspect="1" noChangeArrowheads="1"/>
                          </pic:cNvPicPr>
                        </pic:nvPicPr>
                        <pic:blipFill>
                          <a:blip r:embed="rId5"/>
                          <a:srcRect/>
                          <a:stretch>
                            <a:fillRect/>
                          </a:stretch>
                        </pic:blipFill>
                        <pic:spPr bwMode="auto">
                          <a:xfrm>
                            <a:off x="0" y="0"/>
                            <a:ext cx="580869" cy="593360"/>
                          </a:xfrm>
                          <a:prstGeom prst="rect">
                            <a:avLst/>
                          </a:prstGeom>
                          <a:noFill/>
                          <a:ln w="9525">
                            <a:noFill/>
                            <a:miter lim="800000"/>
                            <a:headEnd/>
                            <a:tailEnd/>
                          </a:ln>
                        </pic:spPr>
                      </pic:pic>
                    </a:graphicData>
                  </a:graphic>
                </wp:inline>
              </w:drawing>
            </w:r>
          </w:p>
        </w:tc>
        <w:tc>
          <w:tcPr>
            <w:tcW w:w="4028" w:type="pct"/>
          </w:tcPr>
          <w:p w:rsidR="008C23EF" w:rsidRPr="008C23EF" w:rsidRDefault="008C23EF" w:rsidP="008C23EF">
            <w:pPr>
              <w:widowControl w:val="0"/>
              <w:spacing w:after="0" w:line="240" w:lineRule="auto"/>
              <w:jc w:val="center"/>
              <w:rPr>
                <w:rFonts w:ascii="Times New Roman" w:eastAsia="Courier New" w:hAnsi="Times New Roman" w:cs="Times New Roman"/>
                <w:b/>
                <w:color w:val="000000"/>
                <w:sz w:val="24"/>
                <w:szCs w:val="24"/>
                <w:lang w:eastAsia="ru-RU" w:bidi="ru-RU"/>
              </w:rPr>
            </w:pPr>
            <w:r w:rsidRPr="008C23EF">
              <w:rPr>
                <w:rFonts w:ascii="Times New Roman" w:eastAsia="Courier New" w:hAnsi="Times New Roman" w:cs="Times New Roman"/>
                <w:b/>
                <w:color w:val="000000"/>
                <w:sz w:val="24"/>
                <w:szCs w:val="24"/>
                <w:lang w:eastAsia="ru-RU" w:bidi="ru-RU"/>
              </w:rPr>
              <w:t>Министерство здравоохранения Республики Татарстан</w:t>
            </w:r>
          </w:p>
          <w:p w:rsidR="008C23EF" w:rsidRPr="008C23EF" w:rsidRDefault="008C23EF" w:rsidP="008C23EF">
            <w:pPr>
              <w:widowControl w:val="0"/>
              <w:spacing w:after="0" w:line="240" w:lineRule="auto"/>
              <w:jc w:val="center"/>
              <w:rPr>
                <w:rFonts w:ascii="Times New Roman" w:eastAsia="Courier New" w:hAnsi="Times New Roman" w:cs="Times New Roman"/>
                <w:b/>
                <w:color w:val="000000"/>
                <w:sz w:val="24"/>
                <w:szCs w:val="24"/>
                <w:lang w:eastAsia="ru-RU" w:bidi="ru-RU"/>
              </w:rPr>
            </w:pPr>
            <w:r w:rsidRPr="008C23EF">
              <w:rPr>
                <w:rFonts w:ascii="Times New Roman" w:eastAsia="Courier New" w:hAnsi="Times New Roman" w:cs="Times New Roman"/>
                <w:b/>
                <w:color w:val="000000"/>
                <w:sz w:val="24"/>
                <w:szCs w:val="24"/>
                <w:lang w:eastAsia="ru-RU" w:bidi="ru-RU"/>
              </w:rPr>
              <w:t>ГАПОУ «Набережночелнинский медицинский колледж».</w:t>
            </w:r>
          </w:p>
        </w:tc>
      </w:tr>
      <w:tr w:rsidR="008C23EF" w:rsidRPr="008C23EF" w:rsidTr="008C23EF">
        <w:trPr>
          <w:trHeight w:val="283"/>
        </w:trPr>
        <w:tc>
          <w:tcPr>
            <w:tcW w:w="972" w:type="pct"/>
            <w:vMerge/>
          </w:tcPr>
          <w:p w:rsidR="008C23EF" w:rsidRPr="008C23EF" w:rsidRDefault="008C23EF" w:rsidP="008C23EF">
            <w:pPr>
              <w:tabs>
                <w:tab w:val="center" w:pos="4677"/>
                <w:tab w:val="right" w:pos="9355"/>
              </w:tabs>
              <w:spacing w:after="0" w:line="240" w:lineRule="auto"/>
              <w:rPr>
                <w:rFonts w:ascii="Times New Roman" w:eastAsia="Calibri" w:hAnsi="Times New Roman" w:cs="Times New Roman"/>
                <w:sz w:val="24"/>
                <w:szCs w:val="24"/>
              </w:rPr>
            </w:pPr>
          </w:p>
        </w:tc>
        <w:tc>
          <w:tcPr>
            <w:tcW w:w="4028" w:type="pct"/>
          </w:tcPr>
          <w:p w:rsidR="008C23EF" w:rsidRPr="008C23EF" w:rsidRDefault="008C23EF" w:rsidP="008C23EF">
            <w:pPr>
              <w:widowControl w:val="0"/>
              <w:spacing w:after="0" w:line="240" w:lineRule="auto"/>
              <w:jc w:val="center"/>
              <w:rPr>
                <w:rFonts w:ascii="Times New Roman" w:eastAsia="Courier New" w:hAnsi="Times New Roman" w:cs="Times New Roman"/>
                <w:b/>
                <w:color w:val="000000"/>
                <w:sz w:val="24"/>
                <w:szCs w:val="24"/>
                <w:lang w:eastAsia="ru-RU" w:bidi="ru-RU"/>
              </w:rPr>
            </w:pPr>
            <w:r w:rsidRPr="008C23EF">
              <w:rPr>
                <w:rFonts w:ascii="Times New Roman" w:eastAsia="Courier New" w:hAnsi="Times New Roman" w:cs="Times New Roman"/>
                <w:b/>
                <w:color w:val="000000"/>
                <w:sz w:val="24"/>
                <w:szCs w:val="24"/>
                <w:lang w:eastAsia="ru-RU" w:bidi="ru-RU"/>
              </w:rPr>
              <w:t xml:space="preserve">Отдел основного профессионального образования </w:t>
            </w:r>
          </w:p>
        </w:tc>
      </w:tr>
      <w:tr w:rsidR="008C23EF" w:rsidRPr="008C23EF" w:rsidTr="008C23EF">
        <w:trPr>
          <w:trHeight w:val="162"/>
        </w:trPr>
        <w:tc>
          <w:tcPr>
            <w:tcW w:w="972" w:type="pct"/>
          </w:tcPr>
          <w:p w:rsidR="008C23EF" w:rsidRPr="008C23EF" w:rsidRDefault="00FE2A7E" w:rsidP="008C23EF">
            <w:pPr>
              <w:tabs>
                <w:tab w:val="center" w:pos="4677"/>
                <w:tab w:val="right" w:pos="9355"/>
              </w:tabs>
              <w:spacing w:after="0" w:line="240" w:lineRule="auto"/>
              <w:jc w:val="center"/>
              <w:rPr>
                <w:rFonts w:ascii="Times New Roman" w:eastAsia="Calibri" w:hAnsi="Times New Roman" w:cs="Times New Roman"/>
                <w:b/>
              </w:rPr>
            </w:pPr>
            <w:r>
              <w:rPr>
                <w:rFonts w:ascii="Times New Roman" w:eastAsia="Calibri" w:hAnsi="Times New Roman" w:cs="Times New Roman"/>
                <w:b/>
              </w:rPr>
              <w:t>ПА</w:t>
            </w:r>
            <w:r w:rsidR="008C23EF" w:rsidRPr="008C23EF">
              <w:rPr>
                <w:rFonts w:ascii="Times New Roman" w:eastAsia="Calibri" w:hAnsi="Times New Roman" w:cs="Times New Roman"/>
                <w:b/>
              </w:rPr>
              <w:t xml:space="preserve"> </w:t>
            </w:r>
            <w:r>
              <w:rPr>
                <w:rFonts w:ascii="Times New Roman" w:eastAsia="Calibri" w:hAnsi="Times New Roman" w:cs="Times New Roman"/>
                <w:b/>
              </w:rPr>
              <w:t>–</w:t>
            </w:r>
            <w:r w:rsidR="008C23EF" w:rsidRPr="008C23EF">
              <w:rPr>
                <w:rFonts w:ascii="Times New Roman" w:eastAsia="Calibri" w:hAnsi="Times New Roman" w:cs="Times New Roman"/>
                <w:b/>
              </w:rPr>
              <w:t xml:space="preserve"> </w:t>
            </w:r>
            <w:r>
              <w:rPr>
                <w:rFonts w:ascii="Times New Roman" w:eastAsia="Calibri" w:hAnsi="Times New Roman" w:cs="Times New Roman"/>
                <w:b/>
              </w:rPr>
              <w:t>3 курс</w:t>
            </w:r>
          </w:p>
        </w:tc>
        <w:tc>
          <w:tcPr>
            <w:tcW w:w="4028" w:type="pct"/>
          </w:tcPr>
          <w:p w:rsidR="008C23EF" w:rsidRPr="008C23EF" w:rsidRDefault="008C23EF" w:rsidP="00FE2A7E">
            <w:pPr>
              <w:widowControl w:val="0"/>
              <w:spacing w:after="0" w:line="240" w:lineRule="auto"/>
              <w:jc w:val="center"/>
              <w:rPr>
                <w:rFonts w:ascii="Times New Roman" w:eastAsia="Courier New" w:hAnsi="Times New Roman" w:cs="Times New Roman"/>
                <w:b/>
                <w:color w:val="000000"/>
                <w:sz w:val="24"/>
                <w:szCs w:val="24"/>
                <w:lang w:eastAsia="ru-RU" w:bidi="ru-RU"/>
              </w:rPr>
            </w:pPr>
            <w:r w:rsidRPr="008C23EF">
              <w:rPr>
                <w:rFonts w:ascii="Times New Roman" w:eastAsia="Courier New" w:hAnsi="Times New Roman" w:cs="Times New Roman"/>
                <w:b/>
                <w:color w:val="000000"/>
                <w:sz w:val="24"/>
                <w:szCs w:val="24"/>
                <w:lang w:eastAsia="ru-RU" w:bidi="ru-RU"/>
              </w:rPr>
              <w:t xml:space="preserve"> </w:t>
            </w:r>
            <w:r w:rsidR="00FE2A7E">
              <w:rPr>
                <w:rFonts w:ascii="Times New Roman" w:eastAsia="Courier New" w:hAnsi="Times New Roman" w:cs="Times New Roman"/>
                <w:b/>
                <w:color w:val="000000"/>
                <w:sz w:val="24"/>
                <w:szCs w:val="24"/>
                <w:lang w:eastAsia="ru-RU" w:bidi="ru-RU"/>
              </w:rPr>
              <w:t>Промежуточная аттестация (экзамен)</w:t>
            </w:r>
          </w:p>
        </w:tc>
      </w:tr>
    </w:tbl>
    <w:p w:rsidR="008C23EF" w:rsidRPr="00942374" w:rsidRDefault="008C23EF" w:rsidP="00183F1F">
      <w:pPr>
        <w:tabs>
          <w:tab w:val="left" w:pos="142"/>
        </w:tabs>
        <w:spacing w:after="0" w:line="240" w:lineRule="auto"/>
        <w:ind w:left="142"/>
        <w:jc w:val="center"/>
        <w:rPr>
          <w:sz w:val="16"/>
          <w:szCs w:val="16"/>
        </w:rPr>
      </w:pPr>
    </w:p>
    <w:p w:rsidR="0084192D" w:rsidRPr="00942374" w:rsidRDefault="0084192D" w:rsidP="00183F1F">
      <w:pPr>
        <w:tabs>
          <w:tab w:val="left" w:pos="142"/>
        </w:tabs>
        <w:spacing w:after="0" w:line="240" w:lineRule="auto"/>
        <w:ind w:left="142"/>
        <w:jc w:val="center"/>
        <w:rPr>
          <w:rFonts w:ascii="Times New Roman" w:hAnsi="Times New Roman" w:cs="Times New Roman"/>
          <w:b/>
          <w:sz w:val="16"/>
          <w:szCs w:val="16"/>
        </w:rPr>
      </w:pPr>
    </w:p>
    <w:p w:rsidR="00942374" w:rsidRPr="00942374" w:rsidRDefault="00942374" w:rsidP="00183F1F">
      <w:pPr>
        <w:tabs>
          <w:tab w:val="left" w:pos="142"/>
        </w:tabs>
        <w:spacing w:after="0" w:line="240" w:lineRule="auto"/>
        <w:ind w:left="142"/>
        <w:jc w:val="center"/>
        <w:rPr>
          <w:rFonts w:ascii="Times New Roman" w:hAnsi="Times New Roman" w:cs="Times New Roman"/>
          <w:b/>
          <w:sz w:val="16"/>
          <w:szCs w:val="16"/>
        </w:rPr>
      </w:pPr>
    </w:p>
    <w:p w:rsidR="00BE56DD" w:rsidRDefault="008C23EF" w:rsidP="00183F1F">
      <w:pPr>
        <w:tabs>
          <w:tab w:val="left" w:pos="142"/>
        </w:tabs>
        <w:spacing w:after="0" w:line="240" w:lineRule="auto"/>
        <w:ind w:left="142"/>
        <w:jc w:val="center"/>
        <w:rPr>
          <w:rFonts w:ascii="Times New Roman" w:hAnsi="Times New Roman" w:cs="Times New Roman"/>
          <w:b/>
          <w:sz w:val="28"/>
          <w:szCs w:val="28"/>
        </w:rPr>
      </w:pPr>
      <w:r w:rsidRPr="00BE56DD">
        <w:rPr>
          <w:rFonts w:ascii="Times New Roman" w:hAnsi="Times New Roman" w:cs="Times New Roman"/>
          <w:b/>
          <w:sz w:val="28"/>
          <w:szCs w:val="28"/>
        </w:rPr>
        <w:t xml:space="preserve">ПЕРЕЧЕНЬ ВОПРОСОВ </w:t>
      </w:r>
    </w:p>
    <w:p w:rsidR="00BE56DD" w:rsidRPr="0023731A" w:rsidRDefault="008C23EF" w:rsidP="0023731A">
      <w:pPr>
        <w:tabs>
          <w:tab w:val="left" w:pos="142"/>
        </w:tabs>
        <w:spacing w:after="0" w:line="240" w:lineRule="auto"/>
        <w:rPr>
          <w:rFonts w:ascii="Times New Roman" w:hAnsi="Times New Roman" w:cs="Times New Roman"/>
          <w:b/>
          <w:sz w:val="28"/>
          <w:szCs w:val="28"/>
        </w:rPr>
      </w:pPr>
      <w:r w:rsidRPr="0023731A">
        <w:rPr>
          <w:rFonts w:ascii="Times New Roman" w:hAnsi="Times New Roman" w:cs="Times New Roman"/>
          <w:b/>
          <w:sz w:val="28"/>
          <w:szCs w:val="28"/>
        </w:rPr>
        <w:t xml:space="preserve">к проведению промежуточной </w:t>
      </w:r>
      <w:r w:rsidR="0023731A">
        <w:rPr>
          <w:rFonts w:ascii="Times New Roman" w:hAnsi="Times New Roman" w:cs="Times New Roman"/>
          <w:b/>
          <w:sz w:val="28"/>
          <w:szCs w:val="28"/>
        </w:rPr>
        <w:t>аттестации</w:t>
      </w:r>
      <w:r w:rsidR="0023731A" w:rsidRPr="0023731A">
        <w:rPr>
          <w:rFonts w:ascii="Times New Roman" w:hAnsi="Times New Roman" w:cs="Times New Roman"/>
          <w:b/>
          <w:sz w:val="28"/>
          <w:szCs w:val="28"/>
        </w:rPr>
        <w:t xml:space="preserve"> (</w:t>
      </w:r>
      <w:r w:rsidR="00BC62F0" w:rsidRPr="0023731A">
        <w:rPr>
          <w:rFonts w:ascii="Times New Roman" w:hAnsi="Times New Roman" w:cs="Times New Roman"/>
          <w:b/>
          <w:sz w:val="28"/>
          <w:szCs w:val="28"/>
        </w:rPr>
        <w:t>квалификационный экзамен</w:t>
      </w:r>
      <w:r w:rsidR="0023731A" w:rsidRPr="0023731A">
        <w:rPr>
          <w:rFonts w:ascii="Times New Roman" w:hAnsi="Times New Roman" w:cs="Times New Roman"/>
          <w:b/>
          <w:sz w:val="28"/>
          <w:szCs w:val="28"/>
        </w:rPr>
        <w:t>)</w:t>
      </w:r>
      <w:r w:rsidRPr="0023731A">
        <w:rPr>
          <w:rFonts w:ascii="Times New Roman" w:hAnsi="Times New Roman" w:cs="Times New Roman"/>
          <w:b/>
          <w:sz w:val="28"/>
          <w:szCs w:val="28"/>
        </w:rPr>
        <w:t xml:space="preserve"> </w:t>
      </w:r>
    </w:p>
    <w:p w:rsidR="0023731A" w:rsidRPr="0023731A" w:rsidRDefault="0023731A" w:rsidP="0023731A">
      <w:pPr>
        <w:tabs>
          <w:tab w:val="left" w:pos="142"/>
        </w:tabs>
        <w:spacing w:after="0" w:line="240" w:lineRule="auto"/>
        <w:ind w:left="142"/>
        <w:jc w:val="center"/>
        <w:rPr>
          <w:rFonts w:ascii="Times New Roman" w:hAnsi="Times New Roman" w:cs="Times New Roman"/>
          <w:b/>
          <w:sz w:val="16"/>
          <w:szCs w:val="16"/>
        </w:rPr>
      </w:pPr>
    </w:p>
    <w:p w:rsidR="00BC62F0" w:rsidRPr="00BC62F0" w:rsidRDefault="00BC62F0" w:rsidP="00183F1F">
      <w:pPr>
        <w:tabs>
          <w:tab w:val="left" w:pos="142"/>
        </w:tabs>
        <w:spacing w:after="0" w:line="240" w:lineRule="auto"/>
        <w:ind w:left="142"/>
        <w:jc w:val="center"/>
        <w:rPr>
          <w:rFonts w:ascii="Times New Roman" w:hAnsi="Times New Roman" w:cs="Times New Roman"/>
          <w:b/>
          <w:color w:val="FF0000"/>
          <w:sz w:val="28"/>
          <w:szCs w:val="28"/>
        </w:rPr>
      </w:pPr>
      <w:r w:rsidRPr="00BC62F0">
        <w:rPr>
          <w:rFonts w:ascii="Times New Roman" w:hAnsi="Times New Roman" w:cs="Times New Roman"/>
          <w:b/>
          <w:color w:val="FF0000"/>
          <w:sz w:val="28"/>
          <w:szCs w:val="28"/>
        </w:rPr>
        <w:t>ПМ 01 Оптовая и розничная торговля лекарственными средствами, отпуск лекарственных препаратов для медицинского и ветеринарного применения.</w:t>
      </w:r>
    </w:p>
    <w:p w:rsidR="00942374" w:rsidRPr="00942374" w:rsidRDefault="00942374" w:rsidP="00183F1F">
      <w:pPr>
        <w:tabs>
          <w:tab w:val="left" w:pos="142"/>
        </w:tabs>
        <w:spacing w:after="0" w:line="240" w:lineRule="auto"/>
        <w:ind w:left="142"/>
        <w:jc w:val="center"/>
        <w:rPr>
          <w:rFonts w:ascii="Times New Roman" w:hAnsi="Times New Roman" w:cs="Times New Roman"/>
          <w:b/>
          <w:sz w:val="16"/>
          <w:szCs w:val="16"/>
        </w:rPr>
      </w:pPr>
    </w:p>
    <w:p w:rsidR="008C23EF" w:rsidRPr="0023731A" w:rsidRDefault="00BE56DD" w:rsidP="00183F1F">
      <w:pPr>
        <w:tabs>
          <w:tab w:val="left" w:pos="142"/>
        </w:tabs>
        <w:spacing w:after="0" w:line="240" w:lineRule="auto"/>
        <w:ind w:left="142"/>
        <w:jc w:val="center"/>
        <w:rPr>
          <w:rFonts w:ascii="Times New Roman" w:eastAsia="Times New Roman" w:hAnsi="Times New Roman" w:cs="Times New Roman"/>
          <w:b/>
          <w:sz w:val="28"/>
          <w:szCs w:val="28"/>
          <w:lang w:eastAsia="ru-RU"/>
        </w:rPr>
      </w:pPr>
      <w:r w:rsidRPr="0023731A">
        <w:rPr>
          <w:rFonts w:ascii="Times New Roman" w:hAnsi="Times New Roman" w:cs="Times New Roman"/>
          <w:b/>
          <w:sz w:val="28"/>
          <w:szCs w:val="28"/>
        </w:rPr>
        <w:t>Специальность 33</w:t>
      </w:r>
      <w:r w:rsidR="008C23EF" w:rsidRPr="0023731A">
        <w:rPr>
          <w:rFonts w:ascii="Times New Roman" w:hAnsi="Times New Roman" w:cs="Times New Roman"/>
          <w:b/>
          <w:sz w:val="28"/>
          <w:szCs w:val="28"/>
        </w:rPr>
        <w:t xml:space="preserve">.02.01 </w:t>
      </w:r>
      <w:r w:rsidRPr="0023731A">
        <w:rPr>
          <w:rFonts w:ascii="Times New Roman" w:hAnsi="Times New Roman" w:cs="Times New Roman"/>
          <w:b/>
          <w:sz w:val="28"/>
          <w:szCs w:val="28"/>
        </w:rPr>
        <w:t>Фармация</w:t>
      </w:r>
    </w:p>
    <w:p w:rsidR="00183F1F" w:rsidRDefault="00183F1F" w:rsidP="00183F1F">
      <w:pPr>
        <w:tabs>
          <w:tab w:val="left" w:pos="142"/>
        </w:tabs>
        <w:spacing w:after="0" w:line="240" w:lineRule="auto"/>
        <w:ind w:left="142"/>
        <w:jc w:val="center"/>
        <w:rPr>
          <w:rFonts w:ascii="Times New Roman" w:eastAsia="Times New Roman" w:hAnsi="Times New Roman" w:cs="Times New Roman"/>
          <w:b/>
          <w:sz w:val="16"/>
          <w:szCs w:val="16"/>
          <w:lang w:eastAsia="ru-RU"/>
        </w:rPr>
      </w:pPr>
    </w:p>
    <w:p w:rsidR="0084192D" w:rsidRPr="00183F1F" w:rsidRDefault="0084192D" w:rsidP="00183F1F">
      <w:pPr>
        <w:tabs>
          <w:tab w:val="left" w:pos="142"/>
        </w:tabs>
        <w:spacing w:after="0" w:line="240" w:lineRule="auto"/>
        <w:ind w:left="142"/>
        <w:jc w:val="center"/>
        <w:rPr>
          <w:rFonts w:ascii="Times New Roman" w:eastAsia="Times New Roman" w:hAnsi="Times New Roman" w:cs="Times New Roman"/>
          <w:b/>
          <w:sz w:val="16"/>
          <w:szCs w:val="16"/>
          <w:lang w:eastAsia="ru-RU"/>
        </w:rPr>
      </w:pPr>
    </w:p>
    <w:p w:rsidR="00BC62F0" w:rsidRDefault="00EC33E6" w:rsidP="00BC62F0">
      <w:pPr>
        <w:tabs>
          <w:tab w:val="left" w:pos="142"/>
        </w:tabs>
        <w:spacing w:after="0" w:line="240" w:lineRule="auto"/>
        <w:contextualSpacing/>
        <w:jc w:val="center"/>
        <w:rPr>
          <w:rFonts w:ascii="Times New Roman" w:eastAsia="Times New Roman" w:hAnsi="Times New Roman" w:cs="Times New Roman"/>
          <w:b/>
          <w:sz w:val="24"/>
          <w:szCs w:val="24"/>
          <w:lang w:eastAsia="ru-RU"/>
        </w:rPr>
      </w:pPr>
      <w:r w:rsidRPr="00EC33E6">
        <w:rPr>
          <w:rFonts w:ascii="Times New Roman" w:eastAsia="Times New Roman" w:hAnsi="Times New Roman" w:cs="Times New Roman"/>
          <w:b/>
          <w:sz w:val="24"/>
          <w:szCs w:val="24"/>
          <w:u w:val="single"/>
          <w:lang w:eastAsia="ru-RU"/>
        </w:rPr>
        <w:t>Теоретические вопросы</w:t>
      </w:r>
    </w:p>
    <w:p w:rsidR="00EC33E6" w:rsidRPr="00EC33E6" w:rsidRDefault="00EC33E6" w:rsidP="00BC62F0">
      <w:pPr>
        <w:tabs>
          <w:tab w:val="left" w:pos="142"/>
        </w:tabs>
        <w:spacing w:after="0" w:line="240" w:lineRule="auto"/>
        <w:contextualSpacing/>
        <w:jc w:val="center"/>
        <w:rPr>
          <w:rFonts w:ascii="Times New Roman" w:eastAsia="Times New Roman" w:hAnsi="Times New Roman" w:cs="Times New Roman"/>
          <w:b/>
          <w:sz w:val="16"/>
          <w:szCs w:val="16"/>
          <w:lang w:eastAsia="ru-RU"/>
        </w:rPr>
      </w:pPr>
    </w:p>
    <w:p w:rsidR="00BC62F0" w:rsidRPr="00BC62F0" w:rsidRDefault="00BC62F0" w:rsidP="00BC62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bCs/>
          <w:i/>
          <w:sz w:val="24"/>
          <w:szCs w:val="24"/>
        </w:rPr>
      </w:pPr>
      <w:r w:rsidRPr="00BC62F0">
        <w:rPr>
          <w:rFonts w:ascii="Times New Roman" w:eastAsia="Calibri" w:hAnsi="Times New Roman" w:cs="Times New Roman"/>
          <w:b/>
          <w:bCs/>
          <w:i/>
          <w:sz w:val="24"/>
          <w:szCs w:val="24"/>
        </w:rPr>
        <w:t>МДК 01.01.  Организация деятельности аптеки и ее структурных подразделений</w:t>
      </w:r>
    </w:p>
    <w:p w:rsidR="00BC62F0" w:rsidRPr="00BC62F0" w:rsidRDefault="00BC62F0" w:rsidP="00AF61EB">
      <w:pPr>
        <w:numPr>
          <w:ilvl w:val="0"/>
          <w:numId w:val="2"/>
        </w:numPr>
        <w:tabs>
          <w:tab w:val="left" w:pos="1170"/>
        </w:tabs>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 xml:space="preserve">Лицензирование. Нормативные документы, порядок проведения. Лицензионные требования и условия. </w:t>
      </w:r>
    </w:p>
    <w:p w:rsidR="00BC62F0" w:rsidRPr="00BC62F0" w:rsidRDefault="00BC62F0" w:rsidP="00AF61EB">
      <w:pPr>
        <w:numPr>
          <w:ilvl w:val="0"/>
          <w:numId w:val="2"/>
        </w:numPr>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ФЗ «Об охране здоровья граждан» Права и обязанности фармацевтических работников. Конфликты интересов, пути их решения.</w:t>
      </w:r>
    </w:p>
    <w:p w:rsidR="00BC62F0" w:rsidRPr="00BC62F0" w:rsidRDefault="00BC62F0" w:rsidP="00AF61EB">
      <w:pPr>
        <w:numPr>
          <w:ilvl w:val="0"/>
          <w:numId w:val="2"/>
        </w:numPr>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 xml:space="preserve">Приказ, регламентирующий назначение, выписывание ЛП и ИМН для бесплатного и льготного отпуска. Порядок обеспечения отдельных категорий граждан ЛП и ИМН, имеющих право на бесплатное и льготное обеспечение ЛП и ИМН. </w:t>
      </w:r>
    </w:p>
    <w:p w:rsidR="00BC62F0" w:rsidRPr="00BC62F0" w:rsidRDefault="00BC62F0" w:rsidP="00AF61EB">
      <w:pPr>
        <w:numPr>
          <w:ilvl w:val="0"/>
          <w:numId w:val="2"/>
        </w:numPr>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 xml:space="preserve">Приказ, регламентирующий деятельность оптовых предприятий. Документы, регламентирующие правила оптовой торговли ЛС. Приемка товара в аптечных складах. Оформление документов при обнаружении расхождений при приемке товара в количестве, качестве и комплектности, при обнаружении скрытых недостатков, ненадлежащего качества. Нормативный документ. </w:t>
      </w:r>
    </w:p>
    <w:p w:rsidR="00BC62F0" w:rsidRPr="00BC62F0" w:rsidRDefault="00BC62F0" w:rsidP="00AF61EB">
      <w:pPr>
        <w:numPr>
          <w:ilvl w:val="0"/>
          <w:numId w:val="2"/>
        </w:numPr>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Методы приёма заявок в аптечный склад от розничных организаций на ТАА. Порядок комплектации и отпуска товаров покупателям.</w:t>
      </w:r>
    </w:p>
    <w:p w:rsidR="00BC62F0" w:rsidRPr="00BC62F0" w:rsidRDefault="00BC62F0" w:rsidP="00AF61EB">
      <w:pPr>
        <w:numPr>
          <w:ilvl w:val="0"/>
          <w:numId w:val="2"/>
        </w:numPr>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 xml:space="preserve">Аптечные организации. Основные задачи и функции аптек.  Оформление вывески, торгового зала аптеки.  </w:t>
      </w:r>
    </w:p>
    <w:p w:rsidR="00BC62F0" w:rsidRPr="00BC62F0" w:rsidRDefault="00BC62F0" w:rsidP="00AF61EB">
      <w:pPr>
        <w:numPr>
          <w:ilvl w:val="0"/>
          <w:numId w:val="2"/>
        </w:numPr>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 xml:space="preserve">Перечень товаров, реализуемых через аптечные организации. Правила продажи отдельных видов товаров. Права клиента аптеки в случае приобретения товара ненадлежащего качества. </w:t>
      </w:r>
    </w:p>
    <w:p w:rsidR="00BC62F0" w:rsidRPr="00BC62F0" w:rsidRDefault="00BC62F0" w:rsidP="00AF61EB">
      <w:pPr>
        <w:numPr>
          <w:ilvl w:val="0"/>
          <w:numId w:val="2"/>
        </w:numPr>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Перечни и списки ЛС. Их характеристика. Минимальный ассортимент ЛП, для медицинского применения в аптечных организациях. Нормативные документы.</w:t>
      </w:r>
    </w:p>
    <w:p w:rsidR="00BC62F0" w:rsidRPr="00BC62F0" w:rsidRDefault="00BC62F0" w:rsidP="00AF61EB">
      <w:pPr>
        <w:numPr>
          <w:ilvl w:val="0"/>
          <w:numId w:val="2"/>
        </w:numPr>
        <w:tabs>
          <w:tab w:val="left" w:pos="3975"/>
        </w:tabs>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 xml:space="preserve">Сроки годности ЛС. Порядок определения оставшегося срока годности. Контроль за сроками годности при хранении товаров в аптечных организациях. </w:t>
      </w:r>
    </w:p>
    <w:p w:rsidR="00BC62F0" w:rsidRPr="00BC62F0" w:rsidRDefault="00BC62F0" w:rsidP="00AF61EB">
      <w:pPr>
        <w:numPr>
          <w:ilvl w:val="0"/>
          <w:numId w:val="2"/>
        </w:numPr>
        <w:tabs>
          <w:tab w:val="left" w:pos="3975"/>
        </w:tabs>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Основные формы безналичных расчетов. Нормативный документ.</w:t>
      </w:r>
    </w:p>
    <w:p w:rsidR="00BC62F0" w:rsidRPr="00BC62F0" w:rsidRDefault="00BC62F0" w:rsidP="00AF61EB">
      <w:pPr>
        <w:numPr>
          <w:ilvl w:val="0"/>
          <w:numId w:val="2"/>
        </w:numPr>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Товарный отчет. Содержание, порядок и сроки составления товарного отчета материально-ответственного лица в аптечных организациях.</w:t>
      </w:r>
    </w:p>
    <w:p w:rsidR="00BC62F0" w:rsidRPr="00BC62F0" w:rsidRDefault="00BC62F0" w:rsidP="00AF61EB">
      <w:pPr>
        <w:numPr>
          <w:ilvl w:val="0"/>
          <w:numId w:val="2"/>
        </w:numPr>
        <w:tabs>
          <w:tab w:val="left" w:pos="3975"/>
        </w:tabs>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 xml:space="preserve">Предметно-количественный учет ЛС. Нормативные документы. Учет наркотических средств и психотропных веществ в аптеке. Порядок оформления и ведения журналов по учету наркотических средств и психотропных веществ. Приказ, регламентирующий порядок оформления и ведения журналов учета ЛС, подлежащих ПКУ. </w:t>
      </w:r>
    </w:p>
    <w:p w:rsidR="00BC62F0" w:rsidRPr="00BC62F0" w:rsidRDefault="00BC62F0" w:rsidP="00AF61EB">
      <w:pPr>
        <w:numPr>
          <w:ilvl w:val="0"/>
          <w:numId w:val="2"/>
        </w:numPr>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Фармацевтический маркетинг. Определение и основные функции.  Продвижение товаров на фармацевтическом рынке. Жизненный цикл товаров.</w:t>
      </w:r>
    </w:p>
    <w:p w:rsidR="00BC62F0" w:rsidRPr="00BC62F0" w:rsidRDefault="00BC62F0" w:rsidP="00AF61EB">
      <w:pPr>
        <w:numPr>
          <w:ilvl w:val="0"/>
          <w:numId w:val="2"/>
        </w:numPr>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lastRenderedPageBreak/>
        <w:t xml:space="preserve">Определение понятия </w:t>
      </w:r>
      <w:proofErr w:type="spellStart"/>
      <w:r w:rsidRPr="00BC62F0">
        <w:rPr>
          <w:rFonts w:ascii="Times New Roman" w:eastAsia="Times New Roman" w:hAnsi="Times New Roman" w:cs="Times New Roman"/>
          <w:sz w:val="24"/>
          <w:szCs w:val="24"/>
        </w:rPr>
        <w:t>мерчандайзинг</w:t>
      </w:r>
      <w:proofErr w:type="spellEnd"/>
      <w:r w:rsidRPr="00BC62F0">
        <w:rPr>
          <w:rFonts w:ascii="Times New Roman" w:eastAsia="Times New Roman" w:hAnsi="Times New Roman" w:cs="Times New Roman"/>
          <w:sz w:val="24"/>
          <w:szCs w:val="24"/>
        </w:rPr>
        <w:t>. Основные принципы его.</w:t>
      </w:r>
    </w:p>
    <w:p w:rsidR="00BC62F0" w:rsidRPr="00BC62F0" w:rsidRDefault="00BC62F0" w:rsidP="00AF61EB">
      <w:pPr>
        <w:numPr>
          <w:ilvl w:val="0"/>
          <w:numId w:val="2"/>
        </w:numPr>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Понятия спрос, потребность. Определение спроса на товары аптечного ассортимента. Определение потребности в ЛП в аптечных организациях.</w:t>
      </w:r>
    </w:p>
    <w:p w:rsidR="00BC62F0" w:rsidRPr="00BC62F0" w:rsidRDefault="00BC62F0" w:rsidP="00AF61EB">
      <w:pPr>
        <w:numPr>
          <w:ilvl w:val="0"/>
          <w:numId w:val="2"/>
        </w:numPr>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 xml:space="preserve">Цена: понятие, виды и структура. Особенности ценообразования на ЛС. Государственное регулирование цен на ЛС в РФ. Нормативные документы, регулирующие ценообразование в фармацевтических организациях. </w:t>
      </w:r>
    </w:p>
    <w:p w:rsidR="00BC62F0" w:rsidRPr="00BC62F0" w:rsidRDefault="00BC62F0" w:rsidP="00AF61EB">
      <w:pPr>
        <w:numPr>
          <w:ilvl w:val="0"/>
          <w:numId w:val="2"/>
        </w:numPr>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 xml:space="preserve">Системы и формы оплаты труда. Трудовые отношения. Трудовой договор. Существенные и дополнительные условия трудового договора. Правила заключения трудового договора. Коллективный договор.  </w:t>
      </w:r>
    </w:p>
    <w:p w:rsidR="00BC62F0" w:rsidRPr="00BC62F0" w:rsidRDefault="00BC62F0" w:rsidP="00AF61EB">
      <w:pPr>
        <w:numPr>
          <w:ilvl w:val="0"/>
          <w:numId w:val="2"/>
        </w:numPr>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 xml:space="preserve">Начисление заработной платы. Учет рабочего времени. Оплата за отработанное и неотработанное время. Виды удержаний из заработной платы. Налоговые вычеты. </w:t>
      </w:r>
    </w:p>
    <w:p w:rsidR="00BC62F0" w:rsidRPr="00BC62F0" w:rsidRDefault="00BC62F0" w:rsidP="00AF61EB">
      <w:pPr>
        <w:numPr>
          <w:ilvl w:val="0"/>
          <w:numId w:val="2"/>
        </w:numPr>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 xml:space="preserve">Материальная ответственность: коллективная и индивидуальная; полная и ограниченная. </w:t>
      </w:r>
    </w:p>
    <w:p w:rsidR="00BC62F0" w:rsidRPr="00BC62F0" w:rsidRDefault="00BC62F0" w:rsidP="00AF61EB">
      <w:pPr>
        <w:numPr>
          <w:ilvl w:val="0"/>
          <w:numId w:val="2"/>
        </w:numPr>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 xml:space="preserve">Дисциплинарные взыскания. </w:t>
      </w:r>
      <w:proofErr w:type="spellStart"/>
      <w:r w:rsidRPr="00BC62F0">
        <w:rPr>
          <w:rFonts w:ascii="Times New Roman" w:eastAsia="Times New Roman" w:hAnsi="Times New Roman" w:cs="Times New Roman"/>
          <w:sz w:val="24"/>
          <w:szCs w:val="24"/>
        </w:rPr>
        <w:t>Порялок</w:t>
      </w:r>
      <w:proofErr w:type="spellEnd"/>
      <w:r w:rsidRPr="00BC62F0">
        <w:rPr>
          <w:rFonts w:ascii="Times New Roman" w:eastAsia="Times New Roman" w:hAnsi="Times New Roman" w:cs="Times New Roman"/>
          <w:sz w:val="24"/>
          <w:szCs w:val="24"/>
        </w:rPr>
        <w:t xml:space="preserve"> применения дисциплинарных взысканий при нарушениях трудовой дисциплины.</w:t>
      </w:r>
    </w:p>
    <w:p w:rsidR="00BC62F0" w:rsidRPr="00BC62F0" w:rsidRDefault="00BC62F0" w:rsidP="00AF61EB">
      <w:pPr>
        <w:numPr>
          <w:ilvl w:val="0"/>
          <w:numId w:val="2"/>
        </w:numPr>
        <w:tabs>
          <w:tab w:val="left" w:pos="3975"/>
        </w:tabs>
        <w:spacing w:after="0" w:line="240" w:lineRule="auto"/>
        <w:ind w:left="0"/>
        <w:contextualSpacing/>
        <w:jc w:val="both"/>
        <w:rPr>
          <w:rFonts w:ascii="Times New Roman" w:eastAsia="Times New Roman" w:hAnsi="Times New Roman" w:cs="Times New Roman"/>
          <w:sz w:val="24"/>
          <w:szCs w:val="24"/>
        </w:rPr>
      </w:pPr>
      <w:r w:rsidRPr="00BC62F0">
        <w:rPr>
          <w:rFonts w:ascii="Times New Roman" w:eastAsia="Times New Roman" w:hAnsi="Times New Roman" w:cs="Times New Roman"/>
          <w:sz w:val="24"/>
          <w:szCs w:val="24"/>
        </w:rPr>
        <w:t>Организация и порядок проведения инвентаризации ТМЦ в аптеке.</w:t>
      </w:r>
      <w:r w:rsidRPr="00BC62F0">
        <w:rPr>
          <w:rFonts w:ascii="Times New Roman" w:eastAsia="Times New Roman" w:hAnsi="Times New Roman" w:cs="Times New Roman"/>
          <w:bCs/>
          <w:sz w:val="24"/>
          <w:szCs w:val="24"/>
        </w:rPr>
        <w:t xml:space="preserve"> Оформление документов по инвентаризации. Определение результатов инвентаризации. </w:t>
      </w:r>
      <w:r w:rsidRPr="00BC62F0">
        <w:rPr>
          <w:rFonts w:ascii="Times New Roman" w:eastAsia="Times New Roman" w:hAnsi="Times New Roman" w:cs="Times New Roman"/>
          <w:sz w:val="24"/>
          <w:szCs w:val="24"/>
        </w:rPr>
        <w:t>Недостача товара и его порча в пределах норм естественной убыли. Нормативные документы.</w:t>
      </w:r>
    </w:p>
    <w:p w:rsidR="00BC62F0" w:rsidRDefault="00BC62F0" w:rsidP="00C218DD">
      <w:pPr>
        <w:tabs>
          <w:tab w:val="left" w:pos="142"/>
        </w:tabs>
        <w:spacing w:after="0" w:line="240" w:lineRule="auto"/>
        <w:contextualSpacing/>
        <w:jc w:val="both"/>
        <w:rPr>
          <w:rFonts w:ascii="Times New Roman" w:eastAsia="Times New Roman" w:hAnsi="Times New Roman" w:cs="Times New Roman"/>
          <w:sz w:val="24"/>
          <w:szCs w:val="24"/>
        </w:rPr>
      </w:pPr>
    </w:p>
    <w:p w:rsidR="00C218DD" w:rsidRPr="00C218DD" w:rsidRDefault="00C218DD" w:rsidP="00C218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C218DD">
        <w:rPr>
          <w:rFonts w:ascii="Times New Roman" w:eastAsia="Calibri" w:hAnsi="Times New Roman" w:cs="Times New Roman"/>
          <w:b/>
          <w:i/>
          <w:sz w:val="24"/>
          <w:szCs w:val="24"/>
        </w:rPr>
        <w:t xml:space="preserve">МДК 01.02 </w:t>
      </w:r>
      <w:r w:rsidRPr="00C218DD">
        <w:rPr>
          <w:rFonts w:ascii="Times New Roman" w:eastAsia="Times New Roman" w:hAnsi="Times New Roman" w:cs="Times New Roman"/>
          <w:b/>
          <w:i/>
          <w:sz w:val="24"/>
          <w:szCs w:val="24"/>
          <w:lang w:eastAsia="ru-RU"/>
        </w:rPr>
        <w:t>Розничная торговля лекарственными препаратами и отпуск лекарственных препаратов и других товаров аптечного ассортимента</w:t>
      </w:r>
    </w:p>
    <w:p w:rsidR="00C218DD" w:rsidRPr="00C218DD" w:rsidRDefault="00C218DD" w:rsidP="00C218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bCs/>
          <w:sz w:val="24"/>
          <w:szCs w:val="24"/>
        </w:rPr>
      </w:pPr>
      <w:r w:rsidRPr="00C218DD">
        <w:rPr>
          <w:rFonts w:ascii="Times New Roman" w:eastAsia="Times New Roman" w:hAnsi="Times New Roman" w:cs="Times New Roman"/>
          <w:b/>
          <w:i/>
          <w:sz w:val="24"/>
          <w:szCs w:val="24"/>
          <w:lang w:eastAsia="ru-RU"/>
        </w:rPr>
        <w:t>МДК 01.03. Оптовая торговля лекарственными средствами</w:t>
      </w:r>
    </w:p>
    <w:p w:rsidR="00C218DD" w:rsidRPr="00C218DD" w:rsidRDefault="00C218DD" w:rsidP="00AF61EB">
      <w:pPr>
        <w:numPr>
          <w:ilvl w:val="0"/>
          <w:numId w:val="3"/>
        </w:numPr>
        <w:tabs>
          <w:tab w:val="num" w:pos="360"/>
          <w:tab w:val="left" w:pos="420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Фармацевтическое товароведение. Цель, задачи. Проведение товароведческой экспертизы.</w:t>
      </w:r>
    </w:p>
    <w:p w:rsidR="00C218DD" w:rsidRPr="00C218DD" w:rsidRDefault="00C218DD" w:rsidP="00AF61EB">
      <w:pPr>
        <w:numPr>
          <w:ilvl w:val="0"/>
          <w:numId w:val="3"/>
        </w:numPr>
        <w:tabs>
          <w:tab w:val="num" w:pos="360"/>
          <w:tab w:val="left" w:pos="3975"/>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Фармацевтические товары, их классификация.</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Понятие кодирования. Штриховое кодирование. Цель, виды штрихового кодирования.</w:t>
      </w:r>
    </w:p>
    <w:p w:rsidR="00C218DD" w:rsidRPr="00C218DD" w:rsidRDefault="00C218DD" w:rsidP="00AF61EB">
      <w:pPr>
        <w:numPr>
          <w:ilvl w:val="0"/>
          <w:numId w:val="3"/>
        </w:numPr>
        <w:tabs>
          <w:tab w:val="num" w:pos="360"/>
          <w:tab w:val="left" w:pos="3885"/>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 xml:space="preserve">Качество товаров. Факторы, формирующие качество и факторы, сохраняющие качество товаров. </w:t>
      </w:r>
      <w:r w:rsidRPr="00C218DD">
        <w:rPr>
          <w:rFonts w:ascii="Times New Roman" w:eastAsia="Calibri" w:hAnsi="Times New Roman" w:cs="Times New Roman"/>
          <w:bCs/>
          <w:sz w:val="24"/>
          <w:szCs w:val="24"/>
        </w:rPr>
        <w:t>Технологические методы защиты товара: упаковка, маркировка.</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Требования к режиму хранения.</w:t>
      </w:r>
    </w:p>
    <w:p w:rsidR="00C218DD" w:rsidRPr="00C218DD" w:rsidRDefault="00C218DD" w:rsidP="00AF61EB">
      <w:pPr>
        <w:numPr>
          <w:ilvl w:val="0"/>
          <w:numId w:val="3"/>
        </w:numPr>
        <w:tabs>
          <w:tab w:val="num" w:pos="360"/>
          <w:tab w:val="left" w:pos="3975"/>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Нормативные акты, регламентирующие организацию хранения товаров в аптечных организациях. Требования к устройству и эксплуатации помещений хранения</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 xml:space="preserve">Основные принципы размещения товаров по местам хранения на аптечном складе и в аптеке. Способы хранения. </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Приказ, регламентирующий правила хранения ЛС.  Хранение ЛС, требующих хранения в защищенном от света месте; требующих защиты от воздействия повышенной и пониженной температуры; требующих защиты от улетучивания и высыхания; требующих защиты от влаги.</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Требования к хранению сильнодействующих и ядовитых ЛС, ЛС, подлежащих ПКУ.</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Правила хранения ЛС, обладающих взрывоопасными и огнеопасными свойствами.</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 xml:space="preserve">Правила хранения красящих и пахучих ЛС, </w:t>
      </w:r>
      <w:proofErr w:type="spellStart"/>
      <w:r w:rsidRPr="00C218DD">
        <w:rPr>
          <w:rFonts w:ascii="Times New Roman" w:eastAsia="Calibri" w:hAnsi="Times New Roman" w:cs="Times New Roman"/>
          <w:sz w:val="24"/>
          <w:szCs w:val="24"/>
        </w:rPr>
        <w:t>парафармацевтической</w:t>
      </w:r>
      <w:proofErr w:type="spellEnd"/>
      <w:r w:rsidRPr="00C218DD">
        <w:rPr>
          <w:rFonts w:ascii="Times New Roman" w:eastAsia="Calibri" w:hAnsi="Times New Roman" w:cs="Times New Roman"/>
          <w:sz w:val="24"/>
          <w:szCs w:val="24"/>
        </w:rPr>
        <w:t xml:space="preserve"> продукции, дезинфицирующих ЛС.</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Хранение лекарственного растительного сырья в аптечных организациях и в аптечном складе.</w:t>
      </w:r>
    </w:p>
    <w:p w:rsidR="00C218DD" w:rsidRPr="00C218DD" w:rsidRDefault="00C218DD" w:rsidP="00AF61EB">
      <w:pPr>
        <w:numPr>
          <w:ilvl w:val="0"/>
          <w:numId w:val="3"/>
        </w:numPr>
        <w:tabs>
          <w:tab w:val="num" w:pos="360"/>
          <w:tab w:val="left" w:pos="174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Хранение медицинских иммунобиологических препаратов в аптечных организациях</w:t>
      </w:r>
    </w:p>
    <w:p w:rsidR="00C218DD" w:rsidRPr="00C218DD" w:rsidRDefault="00C218DD" w:rsidP="00AF61EB">
      <w:pPr>
        <w:numPr>
          <w:ilvl w:val="0"/>
          <w:numId w:val="3"/>
        </w:numPr>
        <w:tabs>
          <w:tab w:val="num" w:pos="360"/>
          <w:tab w:val="left" w:pos="159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Приказ, регламентирующий правила хранения ЛС различных групп и ИМН. Хранение изделий из резины и пластмассы.</w:t>
      </w:r>
    </w:p>
    <w:p w:rsidR="00C218DD" w:rsidRPr="00C218DD" w:rsidRDefault="00C218DD" w:rsidP="00AF61EB">
      <w:pPr>
        <w:numPr>
          <w:ilvl w:val="0"/>
          <w:numId w:val="3"/>
        </w:numPr>
        <w:tabs>
          <w:tab w:val="num" w:pos="360"/>
          <w:tab w:val="left" w:pos="345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Государственная регистрация ЛС.</w:t>
      </w:r>
    </w:p>
    <w:p w:rsidR="00C218DD" w:rsidRPr="00C218DD" w:rsidRDefault="00C218DD" w:rsidP="00AF61EB">
      <w:pPr>
        <w:numPr>
          <w:ilvl w:val="0"/>
          <w:numId w:val="3"/>
        </w:numPr>
        <w:tabs>
          <w:tab w:val="num" w:pos="360"/>
          <w:tab w:val="left" w:pos="90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Система государственного контроля качества. Виды государственного контроля качества</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Сертификация, декларирование ЛС, ИМН, БАД. Цель, порядок проведения.</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Федеральный закон РФ №61 «Об обращении ЛС» Основные понятия.</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Правила уничтожения недоброкачественных ЛС, фальсифицированных ЛС и контрафактных ЛС. Нормативный документ</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Порядок розничной торговли лекарственными препаратами. Информация о лекарственных препаратах, отпускаемых по рецепту врача и без рецепта врача. Виды отпуска аптечных товаров. Виды аптечных организаций.</w:t>
      </w:r>
    </w:p>
    <w:p w:rsidR="00C218DD" w:rsidRPr="00C218DD" w:rsidRDefault="00C218DD" w:rsidP="00AF61EB">
      <w:pPr>
        <w:numPr>
          <w:ilvl w:val="0"/>
          <w:numId w:val="3"/>
        </w:numPr>
        <w:tabs>
          <w:tab w:val="num" w:pos="360"/>
          <w:tab w:val="left" w:pos="174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lastRenderedPageBreak/>
        <w:t>Перечень товаров, реализуемых через аптечные организации. Правила продажи отдельных видов товаров. Нормативный документ.</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 xml:space="preserve">Определение понятия </w:t>
      </w:r>
      <w:proofErr w:type="spellStart"/>
      <w:r w:rsidRPr="00C218DD">
        <w:rPr>
          <w:rFonts w:ascii="Times New Roman" w:eastAsia="Calibri" w:hAnsi="Times New Roman" w:cs="Times New Roman"/>
          <w:sz w:val="24"/>
          <w:szCs w:val="24"/>
        </w:rPr>
        <w:t>мерчандайзинг</w:t>
      </w:r>
      <w:proofErr w:type="spellEnd"/>
      <w:r w:rsidRPr="00C218DD">
        <w:rPr>
          <w:rFonts w:ascii="Times New Roman" w:eastAsia="Calibri" w:hAnsi="Times New Roman" w:cs="Times New Roman"/>
          <w:sz w:val="24"/>
          <w:szCs w:val="24"/>
        </w:rPr>
        <w:t>. Основные принципы его. Выкладка товаров.</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Нормативные акты в сфере защиты прав потребителей. Обмен и возврат аптечных товаров</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Минимальный ассортимент ЛП, для медицинского применения в аптечных организациях. Нормативный документ</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 xml:space="preserve">Нормативные документы, регламентирующие отпуск лекарственных средств из аптек медицинских организаций. </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Приказ, регламентирующий санитарный режим в аптечных организациях. Санитарные требования к содержанию помещений, оборудования, инвентаря.</w:t>
      </w:r>
    </w:p>
    <w:p w:rsidR="00C218DD" w:rsidRPr="00C218DD" w:rsidRDefault="00C218DD" w:rsidP="00AF61EB">
      <w:pPr>
        <w:numPr>
          <w:ilvl w:val="0"/>
          <w:numId w:val="3"/>
        </w:numPr>
        <w:tabs>
          <w:tab w:val="num" w:pos="360"/>
          <w:tab w:val="left" w:pos="1740"/>
        </w:tabs>
        <w:spacing w:after="0" w:line="240" w:lineRule="auto"/>
        <w:ind w:left="0"/>
        <w:jc w:val="both"/>
        <w:rPr>
          <w:rFonts w:ascii="Times New Roman" w:eastAsia="Calibri" w:hAnsi="Times New Roman" w:cs="Times New Roman"/>
          <w:sz w:val="24"/>
          <w:szCs w:val="24"/>
        </w:rPr>
      </w:pPr>
      <w:proofErr w:type="spellStart"/>
      <w:r w:rsidRPr="00C218DD">
        <w:rPr>
          <w:rFonts w:ascii="Times New Roman" w:eastAsia="Calibri" w:hAnsi="Times New Roman" w:cs="Times New Roman"/>
          <w:sz w:val="24"/>
          <w:szCs w:val="24"/>
        </w:rPr>
        <w:t>Санитарно</w:t>
      </w:r>
      <w:proofErr w:type="spellEnd"/>
      <w:r w:rsidRPr="00C218DD">
        <w:rPr>
          <w:rFonts w:ascii="Times New Roman" w:eastAsia="Calibri" w:hAnsi="Times New Roman" w:cs="Times New Roman"/>
          <w:sz w:val="24"/>
          <w:szCs w:val="24"/>
        </w:rPr>
        <w:t xml:space="preserve"> – гигиенические требования к персоналу аптеки. Правила поведения персонала в асептических условиях.</w:t>
      </w:r>
      <w:r w:rsidR="00EC33E6">
        <w:rPr>
          <w:rFonts w:ascii="Times New Roman" w:eastAsia="Calibri" w:hAnsi="Times New Roman" w:cs="Times New Roman"/>
          <w:sz w:val="24"/>
          <w:szCs w:val="24"/>
        </w:rPr>
        <w:t xml:space="preserve"> </w:t>
      </w:r>
      <w:r w:rsidRPr="00C218DD">
        <w:rPr>
          <w:rFonts w:ascii="Times New Roman" w:eastAsia="Calibri" w:hAnsi="Times New Roman" w:cs="Times New Roman"/>
          <w:sz w:val="24"/>
          <w:szCs w:val="24"/>
        </w:rPr>
        <w:t>Санитарное содержание помещений, оборудования, инвентаря.</w:t>
      </w:r>
    </w:p>
    <w:p w:rsidR="00C218DD" w:rsidRPr="00C218DD" w:rsidRDefault="00C218DD" w:rsidP="00AF61EB">
      <w:pPr>
        <w:numPr>
          <w:ilvl w:val="0"/>
          <w:numId w:val="3"/>
        </w:numPr>
        <w:tabs>
          <w:tab w:val="num" w:pos="360"/>
          <w:tab w:val="left" w:pos="411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bCs/>
          <w:sz w:val="24"/>
          <w:szCs w:val="24"/>
        </w:rPr>
        <w:t>Федеральный закон РФ «О наркотических средствах и психотропных веществах»</w:t>
      </w:r>
      <w:r w:rsidRPr="00C218DD">
        <w:rPr>
          <w:rFonts w:ascii="Times New Roman" w:eastAsia="Calibri" w:hAnsi="Times New Roman" w:cs="Times New Roman"/>
          <w:sz w:val="24"/>
          <w:szCs w:val="24"/>
        </w:rPr>
        <w:t xml:space="preserve"> Основные понятия: наркотические средства, психотропные вещества, </w:t>
      </w:r>
      <w:proofErr w:type="spellStart"/>
      <w:r w:rsidRPr="00C218DD">
        <w:rPr>
          <w:rFonts w:ascii="Times New Roman" w:eastAsia="Calibri" w:hAnsi="Times New Roman" w:cs="Times New Roman"/>
          <w:sz w:val="24"/>
          <w:szCs w:val="24"/>
        </w:rPr>
        <w:t>прекурсоры</w:t>
      </w:r>
      <w:proofErr w:type="spellEnd"/>
      <w:r w:rsidRPr="00C218DD">
        <w:rPr>
          <w:rFonts w:ascii="Times New Roman" w:eastAsia="Calibri" w:hAnsi="Times New Roman" w:cs="Times New Roman"/>
          <w:sz w:val="24"/>
          <w:szCs w:val="24"/>
        </w:rPr>
        <w:t xml:space="preserve">. Списки наркотических средств, психотропных веществ и их </w:t>
      </w:r>
      <w:proofErr w:type="spellStart"/>
      <w:r w:rsidRPr="00C218DD">
        <w:rPr>
          <w:rFonts w:ascii="Times New Roman" w:eastAsia="Calibri" w:hAnsi="Times New Roman" w:cs="Times New Roman"/>
          <w:sz w:val="24"/>
          <w:szCs w:val="24"/>
        </w:rPr>
        <w:t>прекурсоров</w:t>
      </w:r>
      <w:proofErr w:type="spellEnd"/>
      <w:r w:rsidRPr="00C218DD">
        <w:rPr>
          <w:rFonts w:ascii="Times New Roman" w:eastAsia="Calibri" w:hAnsi="Times New Roman" w:cs="Times New Roman"/>
          <w:bCs/>
          <w:sz w:val="24"/>
          <w:szCs w:val="24"/>
        </w:rPr>
        <w:t>.</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 xml:space="preserve">Нормативные документы, регламентирующие правила хранения </w:t>
      </w:r>
      <w:r w:rsidR="00EC33E6">
        <w:rPr>
          <w:rFonts w:ascii="Times New Roman" w:eastAsia="Calibri" w:hAnsi="Times New Roman" w:cs="Times New Roman"/>
          <w:sz w:val="24"/>
          <w:szCs w:val="24"/>
        </w:rPr>
        <w:t xml:space="preserve">НС и ПВ. </w:t>
      </w:r>
      <w:r w:rsidRPr="00C218DD">
        <w:rPr>
          <w:rFonts w:ascii="Times New Roman" w:eastAsia="Calibri" w:hAnsi="Times New Roman" w:cs="Times New Roman"/>
          <w:sz w:val="24"/>
          <w:szCs w:val="24"/>
        </w:rPr>
        <w:t>Правила их хранения.</w:t>
      </w:r>
      <w:r w:rsidR="00EC33E6">
        <w:rPr>
          <w:rFonts w:ascii="Times New Roman" w:eastAsia="Calibri" w:hAnsi="Times New Roman" w:cs="Times New Roman"/>
          <w:sz w:val="24"/>
          <w:szCs w:val="24"/>
        </w:rPr>
        <w:t xml:space="preserve"> </w:t>
      </w:r>
      <w:r w:rsidRPr="00C218DD">
        <w:rPr>
          <w:rFonts w:ascii="Times New Roman" w:eastAsia="Calibri" w:hAnsi="Times New Roman" w:cs="Times New Roman"/>
          <w:sz w:val="24"/>
          <w:szCs w:val="24"/>
        </w:rPr>
        <w:t>Отпуск наркотических средств и психотропных веществ.</w:t>
      </w:r>
    </w:p>
    <w:p w:rsidR="00C218DD" w:rsidRPr="00C218DD" w:rsidRDefault="00C218DD" w:rsidP="00AF61EB">
      <w:pPr>
        <w:numPr>
          <w:ilvl w:val="0"/>
          <w:numId w:val="3"/>
        </w:numPr>
        <w:tabs>
          <w:tab w:val="num" w:pos="360"/>
          <w:tab w:val="left" w:pos="3975"/>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 xml:space="preserve">Приказ, регламентирующий порядок уничтожения </w:t>
      </w:r>
      <w:r w:rsidR="00EC33E6">
        <w:rPr>
          <w:rFonts w:ascii="Times New Roman" w:eastAsia="Calibri" w:hAnsi="Times New Roman" w:cs="Times New Roman"/>
          <w:sz w:val="24"/>
          <w:szCs w:val="24"/>
        </w:rPr>
        <w:t>НС и ПВ</w:t>
      </w:r>
      <w:r w:rsidRPr="00C218DD">
        <w:rPr>
          <w:rFonts w:ascii="Times New Roman" w:eastAsia="Calibri" w:hAnsi="Times New Roman" w:cs="Times New Roman"/>
          <w:sz w:val="24"/>
          <w:szCs w:val="24"/>
        </w:rPr>
        <w:t>. Порядок уничтожения наркотических средств и психотропных веществ.</w:t>
      </w:r>
    </w:p>
    <w:p w:rsidR="00C218DD" w:rsidRPr="00C218DD" w:rsidRDefault="00C218DD" w:rsidP="00AF61EB">
      <w:pPr>
        <w:numPr>
          <w:ilvl w:val="0"/>
          <w:numId w:val="3"/>
        </w:numPr>
        <w:tabs>
          <w:tab w:val="num" w:pos="360"/>
          <w:tab w:val="left" w:pos="3885"/>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Перечни и списки ЛС. Их характеристика.</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Приказ, регламентирующий порядок назначения, выписывания ЛП и ИМН. Правила выписывания рецептов. Формы рецептурных бланков и требования к их оформлению.</w:t>
      </w:r>
    </w:p>
    <w:p w:rsidR="00C218DD" w:rsidRPr="00C218DD" w:rsidRDefault="00C218DD" w:rsidP="00AF61EB">
      <w:pPr>
        <w:numPr>
          <w:ilvl w:val="0"/>
          <w:numId w:val="3"/>
        </w:numPr>
        <w:tabs>
          <w:tab w:val="num" w:pos="360"/>
          <w:tab w:val="left" w:pos="159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Приказ, регламентирующий предельные нормы отпуска лекарственных средств. Нормы отпуска, превышение нормы отпуска и правила оформления рецепта.</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Порядок проведения фармацевтической экспертизы рецептов и их регистрация в аптеке</w:t>
      </w:r>
    </w:p>
    <w:p w:rsidR="00C218DD" w:rsidRPr="00C218DD" w:rsidRDefault="00C218DD" w:rsidP="00AF61EB">
      <w:pPr>
        <w:numPr>
          <w:ilvl w:val="0"/>
          <w:numId w:val="3"/>
        </w:numPr>
        <w:tabs>
          <w:tab w:val="num" w:pos="360"/>
          <w:tab w:val="left" w:pos="18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Правила выписывания и оформления рецептов бесплатного и льготного отпуска и их регистрация в аптечных организациях.</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Нормативные документы, регламентирующие порядок отпуска лекарственных средств. Порядок отпуска лекарственных средств.</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 xml:space="preserve">Правила выписывания, учета, хранения, отпуска </w:t>
      </w:r>
      <w:proofErr w:type="spellStart"/>
      <w:r w:rsidRPr="00C218DD">
        <w:rPr>
          <w:rFonts w:ascii="Times New Roman" w:eastAsia="Calibri" w:hAnsi="Times New Roman" w:cs="Times New Roman"/>
          <w:sz w:val="24"/>
          <w:szCs w:val="24"/>
        </w:rPr>
        <w:t>кодеиносодержащих</w:t>
      </w:r>
      <w:proofErr w:type="spellEnd"/>
      <w:r w:rsidRPr="00C218DD">
        <w:rPr>
          <w:rFonts w:ascii="Times New Roman" w:eastAsia="Calibri" w:hAnsi="Times New Roman" w:cs="Times New Roman"/>
          <w:sz w:val="24"/>
          <w:szCs w:val="24"/>
        </w:rPr>
        <w:t xml:space="preserve"> ЛП в малых количествах. ИХ перечень.</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Порядок обеспечения отдельных категорий граждан ЛП и ИМН, имеющих право на бесплатное и льготное обеспечение ЛП и ИМН. Нормативные документы.</w:t>
      </w:r>
    </w:p>
    <w:p w:rsidR="00C218DD" w:rsidRPr="00C218DD" w:rsidRDefault="00C218DD" w:rsidP="00AF61EB">
      <w:pPr>
        <w:numPr>
          <w:ilvl w:val="0"/>
          <w:numId w:val="3"/>
        </w:numPr>
        <w:tabs>
          <w:tab w:val="num" w:pos="360"/>
          <w:tab w:val="left" w:pos="3975"/>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Порядок безрецептурного отпуска ЛП. Нормативный документ, регламентирующий правила продажи отдельных видов товаров.</w:t>
      </w:r>
    </w:p>
    <w:p w:rsidR="00C218DD" w:rsidRPr="00C218DD" w:rsidRDefault="00C218DD" w:rsidP="00AF61EB">
      <w:pPr>
        <w:numPr>
          <w:ilvl w:val="0"/>
          <w:numId w:val="3"/>
        </w:numPr>
        <w:tabs>
          <w:tab w:val="num" w:pos="360"/>
        </w:tabs>
        <w:spacing w:after="0" w:line="240" w:lineRule="auto"/>
        <w:ind w:left="0"/>
        <w:jc w:val="both"/>
        <w:rPr>
          <w:rFonts w:ascii="Times New Roman" w:eastAsia="Calibri" w:hAnsi="Times New Roman" w:cs="Times New Roman"/>
          <w:sz w:val="24"/>
          <w:szCs w:val="24"/>
        </w:rPr>
      </w:pPr>
      <w:r w:rsidRPr="00C218DD">
        <w:rPr>
          <w:rFonts w:ascii="Times New Roman" w:eastAsia="Calibri" w:hAnsi="Times New Roman" w:cs="Times New Roman"/>
          <w:sz w:val="24"/>
          <w:szCs w:val="24"/>
        </w:rPr>
        <w:t>Искусство продаж в аптеке.</w:t>
      </w:r>
    </w:p>
    <w:p w:rsidR="00BC62F0" w:rsidRDefault="00BC62F0" w:rsidP="00C218DD">
      <w:pPr>
        <w:tabs>
          <w:tab w:val="left" w:pos="142"/>
        </w:tabs>
        <w:spacing w:after="0" w:line="240" w:lineRule="auto"/>
        <w:contextualSpacing/>
        <w:jc w:val="both"/>
        <w:rPr>
          <w:rFonts w:ascii="Times New Roman" w:eastAsia="Times New Roman" w:hAnsi="Times New Roman" w:cs="Times New Roman"/>
          <w:sz w:val="24"/>
          <w:szCs w:val="24"/>
          <w:lang w:eastAsia="ru-RU"/>
        </w:rPr>
      </w:pPr>
    </w:p>
    <w:p w:rsidR="00C218DD" w:rsidRPr="00C218DD" w:rsidRDefault="00C218DD" w:rsidP="00C218DD">
      <w:pPr>
        <w:tabs>
          <w:tab w:val="left" w:pos="142"/>
        </w:tabs>
        <w:spacing w:after="0" w:line="240" w:lineRule="auto"/>
        <w:ind w:left="142"/>
        <w:jc w:val="center"/>
        <w:rPr>
          <w:rFonts w:ascii="Times New Roman" w:eastAsia="Times New Roman" w:hAnsi="Times New Roman" w:cs="Times New Roman"/>
          <w:b/>
          <w:i/>
          <w:sz w:val="24"/>
          <w:szCs w:val="24"/>
          <w:lang w:eastAsia="ru-RU"/>
        </w:rPr>
      </w:pPr>
      <w:r w:rsidRPr="00C218DD">
        <w:rPr>
          <w:rFonts w:ascii="Times New Roman" w:eastAsia="Times New Roman" w:hAnsi="Times New Roman" w:cs="Times New Roman"/>
          <w:b/>
          <w:i/>
          <w:sz w:val="24"/>
          <w:szCs w:val="24"/>
          <w:lang w:eastAsia="ru-RU"/>
        </w:rPr>
        <w:t>МДК 01.04 Лекарствоведение с основами фармакологии</w:t>
      </w:r>
    </w:p>
    <w:p w:rsidR="00C218DD" w:rsidRPr="00183F1F"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r w:rsidRPr="004F0EB5">
        <w:rPr>
          <w:rFonts w:ascii="Times New Roman" w:eastAsia="Times New Roman" w:hAnsi="Times New Roman" w:cs="Times New Roman"/>
          <w:sz w:val="24"/>
          <w:szCs w:val="24"/>
          <w:lang w:eastAsia="ru-RU"/>
        </w:rPr>
        <w:t>Средства для лечения я</w:t>
      </w:r>
      <w:r w:rsidR="00EC33E6">
        <w:rPr>
          <w:rFonts w:ascii="Times New Roman" w:eastAsia="Times New Roman" w:hAnsi="Times New Roman" w:cs="Times New Roman"/>
          <w:sz w:val="24"/>
          <w:szCs w:val="24"/>
          <w:lang w:eastAsia="ru-RU"/>
        </w:rPr>
        <w:t>звенной болезни желудка и 12 ПК:</w:t>
      </w:r>
      <w:r w:rsidRPr="004F0EB5">
        <w:rPr>
          <w:rFonts w:ascii="Times New Roman" w:eastAsia="Times New Roman" w:hAnsi="Times New Roman" w:cs="Times New Roman"/>
          <w:sz w:val="24"/>
          <w:szCs w:val="24"/>
          <w:lang w:eastAsia="ru-RU"/>
        </w:rPr>
        <w:t xml:space="preserve"> </w:t>
      </w:r>
      <w:r w:rsidRPr="00EC33E6">
        <w:rPr>
          <w:rFonts w:ascii="Times New Roman" w:eastAsia="Times New Roman" w:hAnsi="Times New Roman" w:cs="Times New Roman"/>
          <w:sz w:val="24"/>
          <w:szCs w:val="24"/>
          <w:lang w:eastAsia="ru-RU"/>
        </w:rPr>
        <w:t xml:space="preserve">нейтрализующие кислоту желудочного сока, средства снижающие </w:t>
      </w:r>
      <w:proofErr w:type="gramStart"/>
      <w:r w:rsidRPr="00EC33E6">
        <w:rPr>
          <w:rFonts w:ascii="Times New Roman" w:eastAsia="Times New Roman" w:hAnsi="Times New Roman" w:cs="Times New Roman"/>
          <w:sz w:val="24"/>
          <w:szCs w:val="24"/>
          <w:lang w:eastAsia="ru-RU"/>
        </w:rPr>
        <w:t>выработку  желудочного</w:t>
      </w:r>
      <w:proofErr w:type="gramEnd"/>
      <w:r w:rsidRPr="00EC33E6">
        <w:rPr>
          <w:rFonts w:ascii="Times New Roman" w:eastAsia="Times New Roman" w:hAnsi="Times New Roman" w:cs="Times New Roman"/>
          <w:sz w:val="24"/>
          <w:szCs w:val="24"/>
          <w:lang w:eastAsia="ru-RU"/>
        </w:rPr>
        <w:t xml:space="preserve"> сока, </w:t>
      </w:r>
      <w:proofErr w:type="spellStart"/>
      <w:r w:rsidRPr="00EC33E6">
        <w:rPr>
          <w:rFonts w:ascii="Times New Roman" w:eastAsia="Times New Roman" w:hAnsi="Times New Roman" w:cs="Times New Roman"/>
          <w:sz w:val="24"/>
          <w:szCs w:val="24"/>
          <w:lang w:eastAsia="ru-RU"/>
        </w:rPr>
        <w:t>гастроцито</w:t>
      </w:r>
      <w:proofErr w:type="spellEnd"/>
      <w:r w:rsidR="00EC33E6">
        <w:rPr>
          <w:rFonts w:ascii="Times New Roman" w:eastAsia="Times New Roman" w:hAnsi="Times New Roman" w:cs="Times New Roman"/>
          <w:sz w:val="24"/>
          <w:szCs w:val="24"/>
          <w:lang w:eastAsia="ru-RU"/>
        </w:rPr>
        <w:t>-</w:t>
      </w:r>
      <w:r w:rsidRPr="00EC33E6">
        <w:rPr>
          <w:rFonts w:ascii="Times New Roman" w:eastAsia="Times New Roman" w:hAnsi="Times New Roman" w:cs="Times New Roman"/>
          <w:sz w:val="24"/>
          <w:szCs w:val="24"/>
          <w:lang w:eastAsia="ru-RU"/>
        </w:rPr>
        <w:t>протекторы</w:t>
      </w:r>
      <w:r w:rsidRPr="004F0EB5">
        <w:rPr>
          <w:rFonts w:ascii="Times New Roman" w:eastAsia="Times New Roman" w:hAnsi="Times New Roman" w:cs="Times New Roman"/>
          <w:sz w:val="24"/>
          <w:szCs w:val="24"/>
          <w:lang w:eastAsia="ru-RU"/>
        </w:rPr>
        <w:t>. Классификация. Состав. Особенности применения.</w:t>
      </w:r>
      <w:r w:rsidRPr="00183F1F">
        <w:rPr>
          <w:rFonts w:ascii="Times New Roman" w:eastAsia="Times New Roman" w:hAnsi="Times New Roman" w:cs="Times New Roman"/>
          <w:sz w:val="24"/>
          <w:szCs w:val="24"/>
          <w:lang w:eastAsia="ru-RU"/>
        </w:rPr>
        <w:t xml:space="preserve"> </w:t>
      </w:r>
    </w:p>
    <w:p w:rsidR="00C218DD" w:rsidRPr="00183F1F"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proofErr w:type="spellStart"/>
      <w:r w:rsidRPr="004F0EB5">
        <w:rPr>
          <w:rFonts w:ascii="Times New Roman" w:eastAsia="Times New Roman" w:hAnsi="Times New Roman" w:cs="Times New Roman"/>
          <w:sz w:val="24"/>
          <w:szCs w:val="24"/>
          <w:lang w:eastAsia="ru-RU"/>
        </w:rPr>
        <w:t>Эубиотики</w:t>
      </w:r>
      <w:proofErr w:type="spellEnd"/>
      <w:r w:rsidRPr="004F0EB5">
        <w:rPr>
          <w:rFonts w:ascii="Times New Roman" w:eastAsia="Times New Roman" w:hAnsi="Times New Roman" w:cs="Times New Roman"/>
          <w:sz w:val="24"/>
          <w:szCs w:val="24"/>
          <w:lang w:eastAsia="ru-RU"/>
        </w:rPr>
        <w:t xml:space="preserve">. Характеристика сухих и жидких </w:t>
      </w:r>
      <w:proofErr w:type="spellStart"/>
      <w:r w:rsidRPr="004F0EB5">
        <w:rPr>
          <w:rFonts w:ascii="Times New Roman" w:eastAsia="Times New Roman" w:hAnsi="Times New Roman" w:cs="Times New Roman"/>
          <w:sz w:val="24"/>
          <w:szCs w:val="24"/>
          <w:lang w:eastAsia="ru-RU"/>
        </w:rPr>
        <w:t>пробиотиков</w:t>
      </w:r>
      <w:proofErr w:type="spellEnd"/>
      <w:r w:rsidRPr="004F0EB5">
        <w:rPr>
          <w:rFonts w:ascii="Times New Roman" w:eastAsia="Times New Roman" w:hAnsi="Times New Roman" w:cs="Times New Roman"/>
          <w:sz w:val="24"/>
          <w:szCs w:val="24"/>
          <w:lang w:eastAsia="ru-RU"/>
        </w:rPr>
        <w:t>. Привести примеры.</w:t>
      </w:r>
      <w:r w:rsidRPr="00183F1F">
        <w:rPr>
          <w:rFonts w:ascii="Times New Roman" w:hAnsi="Times New Roman"/>
          <w:sz w:val="24"/>
          <w:szCs w:val="24"/>
        </w:rPr>
        <w:t xml:space="preserve"> </w:t>
      </w:r>
    </w:p>
    <w:p w:rsidR="00C218DD"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r w:rsidRPr="004F0EB5">
        <w:rPr>
          <w:rFonts w:ascii="Times New Roman" w:eastAsia="Times New Roman" w:hAnsi="Times New Roman" w:cs="Times New Roman"/>
          <w:sz w:val="24"/>
          <w:szCs w:val="24"/>
          <w:lang w:eastAsia="ru-RU"/>
        </w:rPr>
        <w:t xml:space="preserve">Средства, стимулирующие моторику кишечника. </w:t>
      </w:r>
      <w:r w:rsidRPr="00EC33E6">
        <w:rPr>
          <w:rFonts w:ascii="Times New Roman" w:eastAsia="Times New Roman" w:hAnsi="Times New Roman" w:cs="Times New Roman"/>
          <w:sz w:val="24"/>
          <w:szCs w:val="24"/>
          <w:lang w:eastAsia="ru-RU"/>
        </w:rPr>
        <w:t>Слабительные</w:t>
      </w:r>
      <w:r w:rsidRPr="004F0EB5">
        <w:rPr>
          <w:rFonts w:ascii="Times New Roman" w:eastAsia="Times New Roman" w:hAnsi="Times New Roman" w:cs="Times New Roman"/>
          <w:sz w:val="24"/>
          <w:szCs w:val="24"/>
          <w:lang w:eastAsia="ru-RU"/>
        </w:rPr>
        <w:t xml:space="preserve"> средства. Классификация. Особенности применения.</w:t>
      </w:r>
      <w:r w:rsidRPr="00183F1F">
        <w:rPr>
          <w:rFonts w:ascii="Times New Roman" w:eastAsia="Times New Roman" w:hAnsi="Times New Roman" w:cs="Times New Roman"/>
          <w:sz w:val="24"/>
          <w:szCs w:val="24"/>
          <w:lang w:eastAsia="ru-RU"/>
        </w:rPr>
        <w:t xml:space="preserve"> </w:t>
      </w:r>
    </w:p>
    <w:p w:rsidR="00C218DD" w:rsidRPr="00183F1F"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r w:rsidRPr="00883DF6">
        <w:rPr>
          <w:rFonts w:ascii="Times New Roman" w:hAnsi="Times New Roman" w:cs="Times New Roman"/>
          <w:sz w:val="24"/>
          <w:szCs w:val="24"/>
        </w:rPr>
        <w:t>Ферментные препараты. Характеристика. Особенности применения</w:t>
      </w:r>
      <w:r w:rsidRPr="00676C32">
        <w:rPr>
          <w:rFonts w:ascii="Times New Roman" w:hAnsi="Times New Roman" w:cs="Times New Roman"/>
          <w:sz w:val="28"/>
          <w:szCs w:val="28"/>
        </w:rPr>
        <w:t>.</w:t>
      </w:r>
    </w:p>
    <w:p w:rsidR="00C218DD" w:rsidRPr="00183F1F"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r w:rsidRPr="004F0EB5">
        <w:rPr>
          <w:rFonts w:ascii="Times New Roman" w:eastAsia="Times New Roman" w:hAnsi="Times New Roman" w:cs="Times New Roman"/>
          <w:sz w:val="24"/>
          <w:szCs w:val="24"/>
          <w:lang w:eastAsia="ru-RU"/>
        </w:rPr>
        <w:t>Средства, применяемые для лечения аллергических заболеваний. Механизм действия. Классификация.</w:t>
      </w:r>
    </w:p>
    <w:p w:rsidR="00C218DD" w:rsidRPr="00183F1F"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r w:rsidRPr="004F0EB5">
        <w:rPr>
          <w:rFonts w:ascii="Times New Roman" w:eastAsia="Times New Roman" w:hAnsi="Times New Roman" w:cs="Times New Roman"/>
          <w:sz w:val="24"/>
          <w:szCs w:val="24"/>
          <w:lang w:eastAsia="ru-RU"/>
        </w:rPr>
        <w:t>Противокашлевые средства. Классификация. Особенности применения.</w:t>
      </w:r>
    </w:p>
    <w:p w:rsidR="00C218DD" w:rsidRPr="004F0EB5"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r w:rsidRPr="004F0EB5">
        <w:rPr>
          <w:rFonts w:ascii="Times New Roman" w:eastAsia="Times New Roman" w:hAnsi="Times New Roman" w:cs="Times New Roman"/>
          <w:sz w:val="24"/>
          <w:szCs w:val="24"/>
          <w:lang w:eastAsia="ru-RU"/>
        </w:rPr>
        <w:t>Отхаркивающие средства. Классификация. Особенности применения.</w:t>
      </w:r>
    </w:p>
    <w:p w:rsidR="00C218DD" w:rsidRPr="00183F1F"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r w:rsidRPr="004F0EB5">
        <w:rPr>
          <w:rFonts w:ascii="Times New Roman" w:eastAsia="Times New Roman" w:hAnsi="Times New Roman" w:cs="Times New Roman"/>
          <w:bCs/>
          <w:iCs/>
          <w:sz w:val="24"/>
          <w:szCs w:val="24"/>
          <w:lang w:eastAsia="ru-RU"/>
        </w:rPr>
        <w:t>Снотворные средства. Классификация. Особенности применения.</w:t>
      </w:r>
    </w:p>
    <w:p w:rsidR="00C218DD" w:rsidRPr="00183F1F"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r w:rsidRPr="004F0EB5">
        <w:rPr>
          <w:rFonts w:ascii="Times New Roman" w:eastAsia="Times New Roman" w:hAnsi="Times New Roman" w:cs="Times New Roman"/>
          <w:sz w:val="24"/>
          <w:szCs w:val="24"/>
          <w:lang w:eastAsia="ru-RU"/>
        </w:rPr>
        <w:t>Седативные средства. Характеристика основных представителей.</w:t>
      </w:r>
    </w:p>
    <w:p w:rsidR="00C218DD" w:rsidRPr="004F0EB5"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proofErr w:type="spellStart"/>
      <w:r w:rsidRPr="004F0EB5">
        <w:rPr>
          <w:rFonts w:ascii="Times New Roman" w:eastAsia="Times New Roman" w:hAnsi="Times New Roman" w:cs="Times New Roman"/>
          <w:sz w:val="24"/>
          <w:szCs w:val="24"/>
          <w:lang w:eastAsia="ru-RU"/>
        </w:rPr>
        <w:lastRenderedPageBreak/>
        <w:t>Антигипертензивные</w:t>
      </w:r>
      <w:proofErr w:type="spellEnd"/>
      <w:r w:rsidRPr="004F0EB5">
        <w:rPr>
          <w:rFonts w:ascii="Times New Roman" w:eastAsia="Times New Roman" w:hAnsi="Times New Roman" w:cs="Times New Roman"/>
          <w:sz w:val="24"/>
          <w:szCs w:val="24"/>
          <w:lang w:eastAsia="ru-RU"/>
        </w:rPr>
        <w:t xml:space="preserve"> </w:t>
      </w:r>
      <w:proofErr w:type="spellStart"/>
      <w:r w:rsidRPr="004F0EB5">
        <w:rPr>
          <w:rFonts w:ascii="Times New Roman" w:eastAsia="Times New Roman" w:hAnsi="Times New Roman" w:cs="Times New Roman"/>
          <w:sz w:val="24"/>
          <w:szCs w:val="24"/>
          <w:lang w:eastAsia="ru-RU"/>
        </w:rPr>
        <w:t>антиадренергические</w:t>
      </w:r>
      <w:proofErr w:type="spellEnd"/>
      <w:r w:rsidRPr="004F0EB5">
        <w:rPr>
          <w:rFonts w:ascii="Times New Roman" w:eastAsia="Times New Roman" w:hAnsi="Times New Roman" w:cs="Times New Roman"/>
          <w:sz w:val="24"/>
          <w:szCs w:val="24"/>
          <w:lang w:eastAsia="ru-RU"/>
        </w:rPr>
        <w:t xml:space="preserve"> средства</w:t>
      </w:r>
      <w:r w:rsidR="00EC33E6">
        <w:rPr>
          <w:rFonts w:ascii="Times New Roman" w:eastAsia="Times New Roman" w:hAnsi="Times New Roman" w:cs="Times New Roman"/>
          <w:sz w:val="24"/>
          <w:szCs w:val="24"/>
          <w:lang w:eastAsia="ru-RU"/>
        </w:rPr>
        <w:t xml:space="preserve">, блокаторы кальциевых каналов, </w:t>
      </w:r>
      <w:r w:rsidR="00EC33E6" w:rsidRPr="004F0EB5">
        <w:rPr>
          <w:rFonts w:ascii="Times New Roman" w:eastAsia="Times New Roman" w:hAnsi="Times New Roman" w:cs="Times New Roman"/>
          <w:sz w:val="24"/>
          <w:szCs w:val="24"/>
          <w:lang w:eastAsia="ru-RU"/>
        </w:rPr>
        <w:t>средства, влияющие на ренин-</w:t>
      </w:r>
      <w:proofErr w:type="spellStart"/>
      <w:r w:rsidR="00EC33E6" w:rsidRPr="004F0EB5">
        <w:rPr>
          <w:rFonts w:ascii="Times New Roman" w:eastAsia="Times New Roman" w:hAnsi="Times New Roman" w:cs="Times New Roman"/>
          <w:sz w:val="24"/>
          <w:szCs w:val="24"/>
          <w:lang w:eastAsia="ru-RU"/>
        </w:rPr>
        <w:t>ангиотензиновую</w:t>
      </w:r>
      <w:proofErr w:type="spellEnd"/>
      <w:r w:rsidR="00EC33E6" w:rsidRPr="004F0EB5">
        <w:rPr>
          <w:rFonts w:ascii="Times New Roman" w:eastAsia="Times New Roman" w:hAnsi="Times New Roman" w:cs="Times New Roman"/>
          <w:sz w:val="24"/>
          <w:szCs w:val="24"/>
          <w:lang w:eastAsia="ru-RU"/>
        </w:rPr>
        <w:t xml:space="preserve"> систему</w:t>
      </w:r>
      <w:r w:rsidRPr="004F0EB5">
        <w:rPr>
          <w:rFonts w:ascii="Times New Roman" w:eastAsia="Times New Roman" w:hAnsi="Times New Roman" w:cs="Times New Roman"/>
          <w:sz w:val="24"/>
          <w:szCs w:val="24"/>
          <w:lang w:eastAsia="ru-RU"/>
        </w:rPr>
        <w:t>. Классификация. Характеристика основных представителей.</w:t>
      </w:r>
    </w:p>
    <w:p w:rsidR="00C218DD" w:rsidRPr="00183F1F"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proofErr w:type="spellStart"/>
      <w:r w:rsidRPr="004F0EB5">
        <w:rPr>
          <w:rFonts w:ascii="Times New Roman" w:eastAsia="Times New Roman" w:hAnsi="Times New Roman" w:cs="Times New Roman"/>
          <w:sz w:val="24"/>
          <w:szCs w:val="24"/>
          <w:lang w:eastAsia="ru-RU"/>
        </w:rPr>
        <w:t>Антиангинальные</w:t>
      </w:r>
      <w:proofErr w:type="spellEnd"/>
      <w:r w:rsidRPr="004F0EB5">
        <w:rPr>
          <w:rFonts w:ascii="Times New Roman" w:eastAsia="Times New Roman" w:hAnsi="Times New Roman" w:cs="Times New Roman"/>
          <w:sz w:val="24"/>
          <w:szCs w:val="24"/>
          <w:lang w:eastAsia="ru-RU"/>
        </w:rPr>
        <w:t xml:space="preserve"> средства. Классификация. Препараты нитроглицерина, особенности применения.</w:t>
      </w:r>
      <w:r w:rsidRPr="00183F1F">
        <w:rPr>
          <w:rFonts w:ascii="Times New Roman" w:eastAsia="Times New Roman" w:hAnsi="Times New Roman" w:cs="Times New Roman"/>
          <w:sz w:val="24"/>
          <w:szCs w:val="24"/>
          <w:lang w:eastAsia="ru-RU"/>
        </w:rPr>
        <w:t xml:space="preserve"> </w:t>
      </w:r>
    </w:p>
    <w:p w:rsidR="00C218DD" w:rsidRPr="00183F1F"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r w:rsidRPr="004F0EB5">
        <w:rPr>
          <w:rFonts w:ascii="Times New Roman" w:eastAsia="Times New Roman" w:hAnsi="Times New Roman" w:cs="Times New Roman"/>
          <w:sz w:val="24"/>
          <w:szCs w:val="24"/>
          <w:lang w:eastAsia="ru-RU"/>
        </w:rPr>
        <w:t>Диуретики. Классификация. Особенности применения.</w:t>
      </w:r>
    </w:p>
    <w:p w:rsidR="00C218DD" w:rsidRPr="00183F1F"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r w:rsidRPr="004F0EB5">
        <w:rPr>
          <w:rFonts w:ascii="Times New Roman" w:eastAsia="Times New Roman" w:hAnsi="Times New Roman" w:cs="Times New Roman"/>
          <w:sz w:val="24"/>
          <w:szCs w:val="24"/>
          <w:lang w:eastAsia="ru-RU"/>
        </w:rPr>
        <w:t xml:space="preserve">Антибиотики – </w:t>
      </w:r>
      <w:r w:rsidR="00EC33E6">
        <w:rPr>
          <w:rFonts w:ascii="Times New Roman" w:eastAsia="Times New Roman" w:hAnsi="Times New Roman" w:cs="Times New Roman"/>
          <w:sz w:val="24"/>
          <w:szCs w:val="24"/>
          <w:lang w:eastAsia="ru-RU"/>
        </w:rPr>
        <w:t>пенициллины</w:t>
      </w:r>
      <w:r w:rsidRPr="004F0EB5">
        <w:rPr>
          <w:rFonts w:ascii="Times New Roman" w:eastAsia="Times New Roman" w:hAnsi="Times New Roman" w:cs="Times New Roman"/>
          <w:sz w:val="24"/>
          <w:szCs w:val="24"/>
          <w:lang w:eastAsia="ru-RU"/>
        </w:rPr>
        <w:t>. Механизм действия. Особенности применения.</w:t>
      </w:r>
      <w:r w:rsidRPr="00183F1F">
        <w:rPr>
          <w:rFonts w:ascii="Times New Roman" w:hAnsi="Times New Roman"/>
          <w:sz w:val="24"/>
          <w:szCs w:val="24"/>
        </w:rPr>
        <w:t xml:space="preserve"> </w:t>
      </w:r>
    </w:p>
    <w:p w:rsidR="00C218DD" w:rsidRPr="00183F1F"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r w:rsidRPr="004F0EB5">
        <w:rPr>
          <w:rFonts w:ascii="Times New Roman" w:eastAsia="Times New Roman" w:hAnsi="Times New Roman" w:cs="Times New Roman"/>
          <w:sz w:val="24"/>
          <w:szCs w:val="24"/>
          <w:lang w:eastAsia="ru-RU"/>
        </w:rPr>
        <w:t xml:space="preserve">Антибиотики – </w:t>
      </w:r>
      <w:proofErr w:type="spellStart"/>
      <w:r w:rsidRPr="004F0EB5">
        <w:rPr>
          <w:rFonts w:ascii="Times New Roman" w:eastAsia="Times New Roman" w:hAnsi="Times New Roman" w:cs="Times New Roman"/>
          <w:sz w:val="24"/>
          <w:szCs w:val="24"/>
          <w:lang w:eastAsia="ru-RU"/>
        </w:rPr>
        <w:t>макролиды</w:t>
      </w:r>
      <w:proofErr w:type="spellEnd"/>
      <w:r w:rsidRPr="004F0EB5">
        <w:rPr>
          <w:rFonts w:ascii="Times New Roman" w:eastAsia="Times New Roman" w:hAnsi="Times New Roman" w:cs="Times New Roman"/>
          <w:sz w:val="24"/>
          <w:szCs w:val="24"/>
          <w:lang w:eastAsia="ru-RU"/>
        </w:rPr>
        <w:t>. Механизм действия. Особенности применения.</w:t>
      </w:r>
    </w:p>
    <w:p w:rsidR="00C218DD" w:rsidRPr="00883DF6"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r w:rsidRPr="004F0EB5">
        <w:rPr>
          <w:rFonts w:ascii="Times New Roman" w:eastAsia="Times New Roman" w:hAnsi="Times New Roman" w:cs="Times New Roman"/>
          <w:bCs/>
          <w:iCs/>
          <w:sz w:val="24"/>
          <w:szCs w:val="24"/>
          <w:lang w:eastAsia="ru-RU"/>
        </w:rPr>
        <w:t>Противовирусные средства. Классификация. Особенности применения.</w:t>
      </w:r>
    </w:p>
    <w:p w:rsidR="00C218DD" w:rsidRPr="00183F1F"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Комплексные препараты для лечения ОРВИ и гриппа (</w:t>
      </w:r>
      <w:proofErr w:type="spellStart"/>
      <w:r>
        <w:rPr>
          <w:rFonts w:ascii="Times New Roman" w:eastAsia="Times New Roman" w:hAnsi="Times New Roman" w:cs="Times New Roman"/>
          <w:bCs/>
          <w:iCs/>
          <w:sz w:val="24"/>
          <w:szCs w:val="24"/>
          <w:lang w:eastAsia="ru-RU"/>
        </w:rPr>
        <w:t>пртивопрстудные</w:t>
      </w:r>
      <w:proofErr w:type="spellEnd"/>
      <w:r>
        <w:rPr>
          <w:rFonts w:ascii="Times New Roman" w:eastAsia="Times New Roman" w:hAnsi="Times New Roman" w:cs="Times New Roman"/>
          <w:bCs/>
          <w:iCs/>
          <w:sz w:val="24"/>
          <w:szCs w:val="24"/>
          <w:lang w:eastAsia="ru-RU"/>
        </w:rPr>
        <w:t>)</w:t>
      </w:r>
    </w:p>
    <w:p w:rsidR="00C218DD" w:rsidRPr="00883DF6"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r w:rsidRPr="004F0EB5">
        <w:rPr>
          <w:rFonts w:ascii="Times New Roman" w:eastAsia="Times New Roman" w:hAnsi="Times New Roman" w:cs="Times New Roman"/>
          <w:sz w:val="24"/>
          <w:szCs w:val="24"/>
          <w:lang w:eastAsia="ru-RU"/>
        </w:rPr>
        <w:t>НПВС. Классификация. Механизм действия. Фармакологические эффекты. Показания к применению.</w:t>
      </w:r>
      <w:r w:rsidRPr="00183F1F">
        <w:rPr>
          <w:rFonts w:ascii="Times New Roman" w:hAnsi="Times New Roman"/>
          <w:sz w:val="24"/>
          <w:szCs w:val="24"/>
        </w:rPr>
        <w:t xml:space="preserve"> </w:t>
      </w:r>
    </w:p>
    <w:p w:rsidR="00C218DD" w:rsidRPr="00183F1F"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r>
        <w:rPr>
          <w:rFonts w:ascii="Times New Roman" w:hAnsi="Times New Roman"/>
          <w:sz w:val="24"/>
          <w:szCs w:val="24"/>
        </w:rPr>
        <w:t>Средства, применяемые при боли в горле. Ассортимент аптеки.</w:t>
      </w:r>
    </w:p>
    <w:p w:rsidR="00C218DD"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r w:rsidRPr="004F0EB5">
        <w:rPr>
          <w:rFonts w:ascii="Times New Roman" w:eastAsia="Times New Roman" w:hAnsi="Times New Roman" w:cs="Times New Roman"/>
          <w:sz w:val="24"/>
          <w:szCs w:val="24"/>
          <w:lang w:eastAsia="ru-RU"/>
        </w:rPr>
        <w:t>Наркотические анальгетики. Классификация. Особенности применения. Показания. Побочные эффекты.</w:t>
      </w:r>
    </w:p>
    <w:p w:rsidR="00C218DD" w:rsidRPr="00883DF6" w:rsidRDefault="00C218DD" w:rsidP="00AF61EB">
      <w:pPr>
        <w:numPr>
          <w:ilvl w:val="0"/>
          <w:numId w:val="1"/>
        </w:numPr>
        <w:tabs>
          <w:tab w:val="left" w:pos="142"/>
        </w:tabs>
        <w:spacing w:after="0" w:line="240" w:lineRule="auto"/>
        <w:ind w:left="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Антисептические средства. Ассортимент аптеки. Характеристика основных представителей.</w:t>
      </w:r>
    </w:p>
    <w:p w:rsidR="00C218DD" w:rsidRDefault="00C218DD" w:rsidP="00C218DD">
      <w:pPr>
        <w:pStyle w:val="a4"/>
        <w:tabs>
          <w:tab w:val="left" w:pos="142"/>
        </w:tabs>
        <w:spacing w:after="0" w:line="240" w:lineRule="auto"/>
        <w:jc w:val="both"/>
        <w:rPr>
          <w:rFonts w:ascii="Times New Roman" w:eastAsia="Times New Roman" w:hAnsi="Times New Roman" w:cs="Times New Roman"/>
          <w:b/>
          <w:sz w:val="24"/>
          <w:szCs w:val="24"/>
          <w:lang w:eastAsia="ru-RU"/>
        </w:rPr>
      </w:pPr>
    </w:p>
    <w:p w:rsidR="00EC33E6" w:rsidRDefault="00EC33E6" w:rsidP="00C218DD">
      <w:pPr>
        <w:pStyle w:val="a4"/>
        <w:tabs>
          <w:tab w:val="left" w:pos="142"/>
        </w:tabs>
        <w:spacing w:after="0" w:line="240" w:lineRule="auto"/>
        <w:jc w:val="both"/>
        <w:rPr>
          <w:rFonts w:ascii="Times New Roman" w:eastAsia="Times New Roman" w:hAnsi="Times New Roman" w:cs="Times New Roman"/>
          <w:b/>
          <w:sz w:val="24"/>
          <w:szCs w:val="24"/>
          <w:lang w:eastAsia="ru-RU"/>
        </w:rPr>
      </w:pPr>
    </w:p>
    <w:p w:rsidR="00C218DD" w:rsidRPr="00C218DD" w:rsidRDefault="00C218DD" w:rsidP="00C218DD">
      <w:pPr>
        <w:pStyle w:val="a4"/>
        <w:tabs>
          <w:tab w:val="left" w:pos="142"/>
        </w:tabs>
        <w:spacing w:after="0" w:line="240" w:lineRule="auto"/>
        <w:jc w:val="center"/>
        <w:rPr>
          <w:rFonts w:ascii="Times New Roman" w:eastAsia="Times New Roman" w:hAnsi="Times New Roman" w:cs="Times New Roman"/>
          <w:i/>
          <w:sz w:val="24"/>
          <w:szCs w:val="24"/>
          <w:lang w:eastAsia="ru-RU"/>
        </w:rPr>
      </w:pPr>
      <w:r w:rsidRPr="00C218DD">
        <w:rPr>
          <w:rFonts w:ascii="Times New Roman" w:eastAsia="Times New Roman" w:hAnsi="Times New Roman" w:cs="Times New Roman"/>
          <w:b/>
          <w:i/>
          <w:sz w:val="24"/>
          <w:szCs w:val="24"/>
          <w:lang w:eastAsia="ru-RU"/>
        </w:rPr>
        <w:t>МДК 01.05 Лекарствоведение с основами фармакогнозии</w:t>
      </w:r>
    </w:p>
    <w:p w:rsidR="00EC33E6" w:rsidRDefault="0084192D" w:rsidP="00AF61EB">
      <w:pPr>
        <w:pStyle w:val="a4"/>
        <w:numPr>
          <w:ilvl w:val="3"/>
          <w:numId w:val="1"/>
        </w:numPr>
        <w:tabs>
          <w:tab w:val="left" w:pos="142"/>
        </w:tabs>
        <w:spacing w:after="0" w:line="240" w:lineRule="auto"/>
        <w:ind w:left="0" w:hanging="426"/>
        <w:jc w:val="both"/>
        <w:rPr>
          <w:rFonts w:ascii="Times New Roman" w:eastAsia="Times New Roman" w:hAnsi="Times New Roman" w:cs="Times New Roman"/>
          <w:sz w:val="24"/>
          <w:szCs w:val="24"/>
          <w:lang w:eastAsia="ru-RU"/>
        </w:rPr>
      </w:pPr>
      <w:r w:rsidRPr="00EC33E6">
        <w:rPr>
          <w:rFonts w:ascii="Times New Roman" w:eastAsia="Times New Roman" w:hAnsi="Times New Roman" w:cs="Times New Roman"/>
          <w:sz w:val="24"/>
          <w:szCs w:val="24"/>
          <w:lang w:eastAsia="ru-RU"/>
        </w:rPr>
        <w:t>Лекарственное растительное сырье, влияющее на центральную нервную систему (седативного действия).</w:t>
      </w:r>
    </w:p>
    <w:p w:rsidR="00EC33E6" w:rsidRDefault="0084192D" w:rsidP="00AF61EB">
      <w:pPr>
        <w:pStyle w:val="a4"/>
        <w:numPr>
          <w:ilvl w:val="3"/>
          <w:numId w:val="1"/>
        </w:numPr>
        <w:tabs>
          <w:tab w:val="left" w:pos="142"/>
        </w:tabs>
        <w:spacing w:after="0" w:line="240" w:lineRule="auto"/>
        <w:ind w:left="0" w:hanging="426"/>
        <w:jc w:val="both"/>
        <w:rPr>
          <w:rFonts w:ascii="Times New Roman" w:eastAsia="Times New Roman" w:hAnsi="Times New Roman" w:cs="Times New Roman"/>
          <w:sz w:val="24"/>
          <w:szCs w:val="24"/>
          <w:lang w:eastAsia="ru-RU"/>
        </w:rPr>
      </w:pPr>
      <w:r w:rsidRPr="00EC33E6">
        <w:rPr>
          <w:rFonts w:ascii="Times New Roman" w:eastAsia="Times New Roman" w:hAnsi="Times New Roman" w:cs="Times New Roman"/>
          <w:sz w:val="24"/>
          <w:szCs w:val="24"/>
          <w:lang w:eastAsia="ru-RU"/>
        </w:rPr>
        <w:t>Лекарственное растительное сырье и препараты, применяемые при заболеваниях сердечно-сосудистой системы (</w:t>
      </w:r>
      <w:proofErr w:type="spellStart"/>
      <w:r w:rsidRPr="00EC33E6">
        <w:rPr>
          <w:rFonts w:ascii="Times New Roman" w:eastAsia="Times New Roman" w:hAnsi="Times New Roman" w:cs="Times New Roman"/>
          <w:sz w:val="24"/>
          <w:szCs w:val="24"/>
          <w:lang w:eastAsia="ru-RU"/>
        </w:rPr>
        <w:t>кардиотонического</w:t>
      </w:r>
      <w:proofErr w:type="spellEnd"/>
      <w:r w:rsidRPr="00EC33E6">
        <w:rPr>
          <w:rFonts w:ascii="Times New Roman" w:eastAsia="Times New Roman" w:hAnsi="Times New Roman" w:cs="Times New Roman"/>
          <w:sz w:val="24"/>
          <w:szCs w:val="24"/>
          <w:lang w:eastAsia="ru-RU"/>
        </w:rPr>
        <w:t xml:space="preserve"> и гипотензивного действия).</w:t>
      </w:r>
    </w:p>
    <w:p w:rsidR="00EC33E6" w:rsidRDefault="0084192D" w:rsidP="00AF61EB">
      <w:pPr>
        <w:pStyle w:val="a4"/>
        <w:numPr>
          <w:ilvl w:val="3"/>
          <w:numId w:val="1"/>
        </w:numPr>
        <w:tabs>
          <w:tab w:val="left" w:pos="142"/>
        </w:tabs>
        <w:spacing w:after="0" w:line="240" w:lineRule="auto"/>
        <w:ind w:left="0" w:hanging="426"/>
        <w:jc w:val="both"/>
        <w:rPr>
          <w:rFonts w:ascii="Times New Roman" w:eastAsia="Times New Roman" w:hAnsi="Times New Roman" w:cs="Times New Roman"/>
          <w:sz w:val="24"/>
          <w:szCs w:val="24"/>
          <w:lang w:eastAsia="ru-RU"/>
        </w:rPr>
      </w:pPr>
      <w:r w:rsidRPr="00EC33E6">
        <w:rPr>
          <w:rFonts w:ascii="Times New Roman" w:eastAsia="Times New Roman" w:hAnsi="Times New Roman" w:cs="Times New Roman"/>
          <w:sz w:val="24"/>
          <w:szCs w:val="24"/>
          <w:lang w:eastAsia="ru-RU"/>
        </w:rPr>
        <w:t>Лекарственное растительное сырье и препараты, применяемые при заболеваниях мочевыделительной системы.</w:t>
      </w:r>
    </w:p>
    <w:p w:rsidR="00EC33E6" w:rsidRDefault="0084192D" w:rsidP="00AF61EB">
      <w:pPr>
        <w:pStyle w:val="a4"/>
        <w:numPr>
          <w:ilvl w:val="3"/>
          <w:numId w:val="1"/>
        </w:numPr>
        <w:tabs>
          <w:tab w:val="left" w:pos="142"/>
        </w:tabs>
        <w:spacing w:after="0" w:line="240" w:lineRule="auto"/>
        <w:ind w:left="0" w:hanging="426"/>
        <w:jc w:val="both"/>
        <w:rPr>
          <w:rFonts w:ascii="Times New Roman" w:eastAsia="Times New Roman" w:hAnsi="Times New Roman" w:cs="Times New Roman"/>
          <w:sz w:val="24"/>
          <w:szCs w:val="24"/>
          <w:lang w:eastAsia="ru-RU"/>
        </w:rPr>
      </w:pPr>
      <w:r w:rsidRPr="00EC33E6">
        <w:rPr>
          <w:rFonts w:ascii="Times New Roman" w:eastAsia="Times New Roman" w:hAnsi="Times New Roman" w:cs="Times New Roman"/>
          <w:sz w:val="24"/>
          <w:szCs w:val="24"/>
          <w:lang w:eastAsia="ru-RU"/>
        </w:rPr>
        <w:t xml:space="preserve">Лекарственное растительное сырье и препараты, применяемые при </w:t>
      </w:r>
      <w:proofErr w:type="gramStart"/>
      <w:r w:rsidRPr="00EC33E6">
        <w:rPr>
          <w:rFonts w:ascii="Times New Roman" w:eastAsia="Times New Roman" w:hAnsi="Times New Roman" w:cs="Times New Roman"/>
          <w:sz w:val="24"/>
          <w:szCs w:val="24"/>
          <w:lang w:eastAsia="ru-RU"/>
        </w:rPr>
        <w:t>заболеваниях  дыхательной</w:t>
      </w:r>
      <w:proofErr w:type="gramEnd"/>
      <w:r w:rsidRPr="00EC33E6">
        <w:rPr>
          <w:rFonts w:ascii="Times New Roman" w:eastAsia="Times New Roman" w:hAnsi="Times New Roman" w:cs="Times New Roman"/>
          <w:sz w:val="24"/>
          <w:szCs w:val="24"/>
          <w:lang w:eastAsia="ru-RU"/>
        </w:rPr>
        <w:t xml:space="preserve"> системы (отхаркивающего действия).</w:t>
      </w:r>
    </w:p>
    <w:p w:rsidR="00EC33E6" w:rsidRDefault="0084192D" w:rsidP="00AF61EB">
      <w:pPr>
        <w:pStyle w:val="a4"/>
        <w:numPr>
          <w:ilvl w:val="3"/>
          <w:numId w:val="1"/>
        </w:numPr>
        <w:tabs>
          <w:tab w:val="left" w:pos="142"/>
        </w:tabs>
        <w:spacing w:after="0" w:line="240" w:lineRule="auto"/>
        <w:ind w:left="0" w:hanging="426"/>
        <w:jc w:val="both"/>
        <w:rPr>
          <w:rFonts w:ascii="Times New Roman" w:eastAsia="Times New Roman" w:hAnsi="Times New Roman" w:cs="Times New Roman"/>
          <w:sz w:val="24"/>
          <w:szCs w:val="24"/>
          <w:lang w:eastAsia="ru-RU"/>
        </w:rPr>
      </w:pPr>
      <w:r w:rsidRPr="00EC33E6">
        <w:rPr>
          <w:rFonts w:ascii="Times New Roman" w:eastAsia="Times New Roman" w:hAnsi="Times New Roman" w:cs="Times New Roman"/>
          <w:sz w:val="24"/>
          <w:szCs w:val="24"/>
          <w:lang w:eastAsia="ru-RU"/>
        </w:rPr>
        <w:t>Лекарственное растительное сырье и препараты, применяемые при заболеваниях дыхательной системы (потогонного действия).</w:t>
      </w:r>
    </w:p>
    <w:p w:rsidR="00EC33E6" w:rsidRDefault="0084192D" w:rsidP="00AF61EB">
      <w:pPr>
        <w:pStyle w:val="a4"/>
        <w:numPr>
          <w:ilvl w:val="3"/>
          <w:numId w:val="1"/>
        </w:numPr>
        <w:tabs>
          <w:tab w:val="left" w:pos="142"/>
        </w:tabs>
        <w:spacing w:after="0" w:line="240" w:lineRule="auto"/>
        <w:ind w:left="0" w:hanging="426"/>
        <w:jc w:val="both"/>
        <w:rPr>
          <w:rFonts w:ascii="Times New Roman" w:eastAsia="Times New Roman" w:hAnsi="Times New Roman" w:cs="Times New Roman"/>
          <w:sz w:val="24"/>
          <w:szCs w:val="24"/>
          <w:lang w:eastAsia="ru-RU"/>
        </w:rPr>
      </w:pPr>
      <w:proofErr w:type="gramStart"/>
      <w:r w:rsidRPr="00EC33E6">
        <w:rPr>
          <w:rFonts w:ascii="Times New Roman" w:eastAsia="Times New Roman" w:hAnsi="Times New Roman" w:cs="Times New Roman"/>
          <w:sz w:val="24"/>
          <w:szCs w:val="24"/>
          <w:lang w:eastAsia="ru-RU"/>
        </w:rPr>
        <w:t>Лекарственное  растительное</w:t>
      </w:r>
      <w:proofErr w:type="gramEnd"/>
      <w:r w:rsidRPr="00EC33E6">
        <w:rPr>
          <w:rFonts w:ascii="Times New Roman" w:eastAsia="Times New Roman" w:hAnsi="Times New Roman" w:cs="Times New Roman"/>
          <w:sz w:val="24"/>
          <w:szCs w:val="24"/>
          <w:lang w:eastAsia="ru-RU"/>
        </w:rPr>
        <w:t xml:space="preserve"> сырье и препараты, применяемые при заболеваниях пищеварительной системы  (вяжущего и </w:t>
      </w:r>
      <w:proofErr w:type="spellStart"/>
      <w:r w:rsidRPr="00EC33E6">
        <w:rPr>
          <w:rFonts w:ascii="Times New Roman" w:eastAsia="Times New Roman" w:hAnsi="Times New Roman" w:cs="Times New Roman"/>
          <w:sz w:val="24"/>
          <w:szCs w:val="24"/>
          <w:lang w:eastAsia="ru-RU"/>
        </w:rPr>
        <w:t>гастроцитопротекторного</w:t>
      </w:r>
      <w:proofErr w:type="spellEnd"/>
      <w:r w:rsidRPr="00EC33E6">
        <w:rPr>
          <w:rFonts w:ascii="Times New Roman" w:eastAsia="Times New Roman" w:hAnsi="Times New Roman" w:cs="Times New Roman"/>
          <w:sz w:val="24"/>
          <w:szCs w:val="24"/>
          <w:lang w:eastAsia="ru-RU"/>
        </w:rPr>
        <w:t xml:space="preserve"> действия).</w:t>
      </w:r>
    </w:p>
    <w:p w:rsidR="00EC33E6" w:rsidRDefault="0084192D" w:rsidP="00AF61EB">
      <w:pPr>
        <w:pStyle w:val="a4"/>
        <w:numPr>
          <w:ilvl w:val="3"/>
          <w:numId w:val="1"/>
        </w:numPr>
        <w:tabs>
          <w:tab w:val="left" w:pos="142"/>
        </w:tabs>
        <w:spacing w:after="0" w:line="240" w:lineRule="auto"/>
        <w:ind w:left="0" w:hanging="426"/>
        <w:jc w:val="both"/>
        <w:rPr>
          <w:rFonts w:ascii="Times New Roman" w:eastAsia="Times New Roman" w:hAnsi="Times New Roman" w:cs="Times New Roman"/>
          <w:sz w:val="24"/>
          <w:szCs w:val="24"/>
          <w:lang w:eastAsia="ru-RU"/>
        </w:rPr>
      </w:pPr>
      <w:proofErr w:type="gramStart"/>
      <w:r w:rsidRPr="00EC33E6">
        <w:rPr>
          <w:rFonts w:ascii="Times New Roman" w:eastAsia="Times New Roman" w:hAnsi="Times New Roman" w:cs="Times New Roman"/>
          <w:sz w:val="24"/>
          <w:szCs w:val="24"/>
          <w:lang w:eastAsia="ru-RU"/>
        </w:rPr>
        <w:t>Лекарственное  растительное</w:t>
      </w:r>
      <w:proofErr w:type="gramEnd"/>
      <w:r w:rsidRPr="00EC33E6">
        <w:rPr>
          <w:rFonts w:ascii="Times New Roman" w:eastAsia="Times New Roman" w:hAnsi="Times New Roman" w:cs="Times New Roman"/>
          <w:sz w:val="24"/>
          <w:szCs w:val="24"/>
          <w:lang w:eastAsia="ru-RU"/>
        </w:rPr>
        <w:t xml:space="preserve"> сырье и препараты, применяемые при заболеваниях пищеварительной системы (влияющие на секрецию желез).</w:t>
      </w:r>
    </w:p>
    <w:p w:rsidR="00EC33E6" w:rsidRDefault="0084192D" w:rsidP="00AF61EB">
      <w:pPr>
        <w:pStyle w:val="a4"/>
        <w:numPr>
          <w:ilvl w:val="3"/>
          <w:numId w:val="1"/>
        </w:numPr>
        <w:tabs>
          <w:tab w:val="left" w:pos="142"/>
        </w:tabs>
        <w:spacing w:after="0" w:line="240" w:lineRule="auto"/>
        <w:ind w:left="0" w:hanging="426"/>
        <w:jc w:val="both"/>
        <w:rPr>
          <w:rFonts w:ascii="Times New Roman" w:eastAsia="Times New Roman" w:hAnsi="Times New Roman" w:cs="Times New Roman"/>
          <w:sz w:val="24"/>
          <w:szCs w:val="24"/>
          <w:lang w:eastAsia="ru-RU"/>
        </w:rPr>
      </w:pPr>
      <w:proofErr w:type="gramStart"/>
      <w:r w:rsidRPr="00EC33E6">
        <w:rPr>
          <w:rFonts w:ascii="Times New Roman" w:eastAsia="Times New Roman" w:hAnsi="Times New Roman" w:cs="Times New Roman"/>
          <w:sz w:val="24"/>
          <w:szCs w:val="24"/>
          <w:lang w:eastAsia="ru-RU"/>
        </w:rPr>
        <w:t>Лекарственное  растительное</w:t>
      </w:r>
      <w:proofErr w:type="gramEnd"/>
      <w:r w:rsidRPr="00EC33E6">
        <w:rPr>
          <w:rFonts w:ascii="Times New Roman" w:eastAsia="Times New Roman" w:hAnsi="Times New Roman" w:cs="Times New Roman"/>
          <w:sz w:val="24"/>
          <w:szCs w:val="24"/>
          <w:lang w:eastAsia="ru-RU"/>
        </w:rPr>
        <w:t xml:space="preserve"> сырье и препараты, применяемые при заболеваниях пищеварительной системы (желчегонного  действия).</w:t>
      </w:r>
    </w:p>
    <w:p w:rsidR="00EC33E6" w:rsidRDefault="0084192D" w:rsidP="00AF61EB">
      <w:pPr>
        <w:pStyle w:val="a4"/>
        <w:numPr>
          <w:ilvl w:val="3"/>
          <w:numId w:val="1"/>
        </w:numPr>
        <w:tabs>
          <w:tab w:val="left" w:pos="142"/>
        </w:tabs>
        <w:spacing w:after="0" w:line="240" w:lineRule="auto"/>
        <w:ind w:left="0" w:hanging="426"/>
        <w:jc w:val="both"/>
        <w:rPr>
          <w:rFonts w:ascii="Times New Roman" w:eastAsia="Times New Roman" w:hAnsi="Times New Roman" w:cs="Times New Roman"/>
          <w:sz w:val="24"/>
          <w:szCs w:val="24"/>
          <w:lang w:eastAsia="ru-RU"/>
        </w:rPr>
      </w:pPr>
      <w:proofErr w:type="gramStart"/>
      <w:r w:rsidRPr="00EC33E6">
        <w:rPr>
          <w:rFonts w:ascii="Times New Roman" w:eastAsia="Times New Roman" w:hAnsi="Times New Roman" w:cs="Times New Roman"/>
          <w:sz w:val="24"/>
          <w:szCs w:val="24"/>
          <w:lang w:eastAsia="ru-RU"/>
        </w:rPr>
        <w:t>Лекарственное  растительное</w:t>
      </w:r>
      <w:proofErr w:type="gramEnd"/>
      <w:r w:rsidRPr="00EC33E6">
        <w:rPr>
          <w:rFonts w:ascii="Times New Roman" w:eastAsia="Times New Roman" w:hAnsi="Times New Roman" w:cs="Times New Roman"/>
          <w:sz w:val="24"/>
          <w:szCs w:val="24"/>
          <w:lang w:eastAsia="ru-RU"/>
        </w:rPr>
        <w:t xml:space="preserve"> сырье и препараты, применяемые при заболеваниях пищеварительной системы (</w:t>
      </w:r>
      <w:proofErr w:type="spellStart"/>
      <w:r w:rsidRPr="00EC33E6">
        <w:rPr>
          <w:rFonts w:ascii="Times New Roman" w:eastAsia="Times New Roman" w:hAnsi="Times New Roman" w:cs="Times New Roman"/>
          <w:sz w:val="24"/>
          <w:szCs w:val="24"/>
          <w:lang w:eastAsia="ru-RU"/>
        </w:rPr>
        <w:t>гепатопротекторного</w:t>
      </w:r>
      <w:proofErr w:type="spellEnd"/>
      <w:r w:rsidRPr="00EC33E6">
        <w:rPr>
          <w:rFonts w:ascii="Times New Roman" w:eastAsia="Times New Roman" w:hAnsi="Times New Roman" w:cs="Times New Roman"/>
          <w:sz w:val="24"/>
          <w:szCs w:val="24"/>
          <w:lang w:eastAsia="ru-RU"/>
        </w:rPr>
        <w:t xml:space="preserve">  действия).</w:t>
      </w:r>
    </w:p>
    <w:p w:rsidR="00EC33E6" w:rsidRDefault="0084192D" w:rsidP="00AF61EB">
      <w:pPr>
        <w:pStyle w:val="a4"/>
        <w:numPr>
          <w:ilvl w:val="3"/>
          <w:numId w:val="1"/>
        </w:numPr>
        <w:tabs>
          <w:tab w:val="left" w:pos="142"/>
        </w:tabs>
        <w:spacing w:after="0" w:line="240" w:lineRule="auto"/>
        <w:ind w:left="0" w:hanging="426"/>
        <w:jc w:val="both"/>
        <w:rPr>
          <w:rFonts w:ascii="Times New Roman" w:eastAsia="Times New Roman" w:hAnsi="Times New Roman" w:cs="Times New Roman"/>
          <w:sz w:val="24"/>
          <w:szCs w:val="24"/>
          <w:lang w:eastAsia="ru-RU"/>
        </w:rPr>
      </w:pPr>
      <w:proofErr w:type="gramStart"/>
      <w:r w:rsidRPr="00EC33E6">
        <w:rPr>
          <w:rFonts w:ascii="Times New Roman" w:eastAsia="Times New Roman" w:hAnsi="Times New Roman" w:cs="Times New Roman"/>
          <w:sz w:val="24"/>
          <w:szCs w:val="24"/>
          <w:lang w:eastAsia="ru-RU"/>
        </w:rPr>
        <w:t>Лекарственное  растительное</w:t>
      </w:r>
      <w:proofErr w:type="gramEnd"/>
      <w:r w:rsidRPr="00EC33E6">
        <w:rPr>
          <w:rFonts w:ascii="Times New Roman" w:eastAsia="Times New Roman" w:hAnsi="Times New Roman" w:cs="Times New Roman"/>
          <w:sz w:val="24"/>
          <w:szCs w:val="24"/>
          <w:lang w:eastAsia="ru-RU"/>
        </w:rPr>
        <w:t xml:space="preserve"> сырье и препараты, применяемые при заболеваниях пищеварительной системы (слабительного действия).</w:t>
      </w:r>
    </w:p>
    <w:p w:rsidR="00EC33E6" w:rsidRDefault="0084192D" w:rsidP="00AF61EB">
      <w:pPr>
        <w:pStyle w:val="a4"/>
        <w:numPr>
          <w:ilvl w:val="3"/>
          <w:numId w:val="1"/>
        </w:numPr>
        <w:tabs>
          <w:tab w:val="left" w:pos="142"/>
        </w:tabs>
        <w:spacing w:after="0" w:line="240" w:lineRule="auto"/>
        <w:ind w:left="0" w:hanging="426"/>
        <w:jc w:val="both"/>
        <w:rPr>
          <w:rFonts w:ascii="Times New Roman" w:eastAsia="Times New Roman" w:hAnsi="Times New Roman" w:cs="Times New Roman"/>
          <w:sz w:val="24"/>
          <w:szCs w:val="24"/>
          <w:lang w:eastAsia="ru-RU"/>
        </w:rPr>
      </w:pPr>
      <w:r w:rsidRPr="00EC33E6">
        <w:rPr>
          <w:rFonts w:ascii="Times New Roman" w:eastAsia="Times New Roman" w:hAnsi="Times New Roman" w:cs="Times New Roman"/>
          <w:sz w:val="24"/>
          <w:szCs w:val="24"/>
          <w:lang w:eastAsia="ru-RU"/>
        </w:rPr>
        <w:t xml:space="preserve">Лекарственное растительное сырье и </w:t>
      </w:r>
      <w:proofErr w:type="gramStart"/>
      <w:r w:rsidRPr="00EC33E6">
        <w:rPr>
          <w:rFonts w:ascii="Times New Roman" w:eastAsia="Times New Roman" w:hAnsi="Times New Roman" w:cs="Times New Roman"/>
          <w:sz w:val="24"/>
          <w:szCs w:val="24"/>
          <w:lang w:eastAsia="ru-RU"/>
        </w:rPr>
        <w:t>препараты,  применяемые</w:t>
      </w:r>
      <w:proofErr w:type="gramEnd"/>
      <w:r w:rsidRPr="00EC33E6">
        <w:rPr>
          <w:rFonts w:ascii="Times New Roman" w:eastAsia="Times New Roman" w:hAnsi="Times New Roman" w:cs="Times New Roman"/>
          <w:sz w:val="24"/>
          <w:szCs w:val="24"/>
          <w:lang w:eastAsia="ru-RU"/>
        </w:rPr>
        <w:t xml:space="preserve"> при нарушениях обмена веществ (витаминосодержащие). </w:t>
      </w:r>
    </w:p>
    <w:p w:rsidR="00EC33E6" w:rsidRDefault="0084192D" w:rsidP="00AF61EB">
      <w:pPr>
        <w:pStyle w:val="a4"/>
        <w:numPr>
          <w:ilvl w:val="3"/>
          <w:numId w:val="1"/>
        </w:numPr>
        <w:tabs>
          <w:tab w:val="left" w:pos="142"/>
        </w:tabs>
        <w:spacing w:after="0" w:line="240" w:lineRule="auto"/>
        <w:ind w:left="0" w:hanging="426"/>
        <w:jc w:val="both"/>
        <w:rPr>
          <w:rFonts w:ascii="Times New Roman" w:eastAsia="Times New Roman" w:hAnsi="Times New Roman" w:cs="Times New Roman"/>
          <w:sz w:val="24"/>
          <w:szCs w:val="24"/>
          <w:lang w:eastAsia="ru-RU"/>
        </w:rPr>
      </w:pPr>
      <w:r w:rsidRPr="00EC33E6">
        <w:rPr>
          <w:rFonts w:ascii="Times New Roman" w:eastAsia="Times New Roman" w:hAnsi="Times New Roman" w:cs="Times New Roman"/>
          <w:sz w:val="24"/>
          <w:szCs w:val="24"/>
          <w:lang w:eastAsia="ru-RU"/>
        </w:rPr>
        <w:t xml:space="preserve">Лекарственное растительное сырье и </w:t>
      </w:r>
      <w:proofErr w:type="gramStart"/>
      <w:r w:rsidRPr="00EC33E6">
        <w:rPr>
          <w:rFonts w:ascii="Times New Roman" w:eastAsia="Times New Roman" w:hAnsi="Times New Roman" w:cs="Times New Roman"/>
          <w:sz w:val="24"/>
          <w:szCs w:val="24"/>
          <w:lang w:eastAsia="ru-RU"/>
        </w:rPr>
        <w:t>препараты,  применяемые</w:t>
      </w:r>
      <w:proofErr w:type="gramEnd"/>
      <w:r w:rsidRPr="00EC33E6">
        <w:rPr>
          <w:rFonts w:ascii="Times New Roman" w:eastAsia="Times New Roman" w:hAnsi="Times New Roman" w:cs="Times New Roman"/>
          <w:sz w:val="24"/>
          <w:szCs w:val="24"/>
          <w:lang w:eastAsia="ru-RU"/>
        </w:rPr>
        <w:t xml:space="preserve"> при нарушениях обмена веществ (кровоостанавливающие).</w:t>
      </w:r>
    </w:p>
    <w:p w:rsidR="0023731A" w:rsidRDefault="0084192D" w:rsidP="00AF61EB">
      <w:pPr>
        <w:pStyle w:val="a4"/>
        <w:numPr>
          <w:ilvl w:val="3"/>
          <w:numId w:val="1"/>
        </w:numPr>
        <w:tabs>
          <w:tab w:val="left" w:pos="142"/>
        </w:tabs>
        <w:spacing w:after="0" w:line="240" w:lineRule="auto"/>
        <w:ind w:left="0" w:hanging="426"/>
        <w:jc w:val="both"/>
        <w:rPr>
          <w:rFonts w:ascii="Times New Roman" w:eastAsia="Times New Roman" w:hAnsi="Times New Roman" w:cs="Times New Roman"/>
          <w:sz w:val="24"/>
          <w:szCs w:val="24"/>
          <w:lang w:eastAsia="ru-RU"/>
        </w:rPr>
      </w:pPr>
      <w:r w:rsidRPr="00EC33E6">
        <w:rPr>
          <w:rFonts w:ascii="Times New Roman" w:eastAsia="Times New Roman" w:hAnsi="Times New Roman" w:cs="Times New Roman"/>
          <w:sz w:val="24"/>
          <w:szCs w:val="24"/>
          <w:lang w:eastAsia="ru-RU"/>
        </w:rPr>
        <w:t>Лекарственное растительное сырье и препараты противомикробного и противопаразитарного действия.</w:t>
      </w:r>
    </w:p>
    <w:p w:rsidR="0023731A" w:rsidRDefault="0023731A" w:rsidP="0023731A">
      <w:pPr>
        <w:spacing w:after="0" w:line="240" w:lineRule="auto"/>
        <w:rPr>
          <w:lang w:eastAsia="ru-RU"/>
        </w:rPr>
      </w:pPr>
    </w:p>
    <w:p w:rsidR="00E73E9A" w:rsidRDefault="0023731A" w:rsidP="00CF566B">
      <w:pPr>
        <w:tabs>
          <w:tab w:val="left" w:pos="3152"/>
        </w:tabs>
        <w:spacing w:after="0" w:line="240" w:lineRule="auto"/>
        <w:rPr>
          <w:rFonts w:ascii="Times New Roman" w:hAnsi="Times New Roman" w:cs="Times New Roman"/>
          <w:b/>
          <w:sz w:val="24"/>
          <w:szCs w:val="24"/>
          <w:u w:val="single"/>
          <w:lang w:eastAsia="ru-RU"/>
        </w:rPr>
      </w:pPr>
      <w:r>
        <w:rPr>
          <w:lang w:eastAsia="ru-RU"/>
        </w:rPr>
        <w:tab/>
      </w:r>
    </w:p>
    <w:p w:rsidR="00E73E9A" w:rsidRDefault="00E73E9A" w:rsidP="0023731A">
      <w:pPr>
        <w:tabs>
          <w:tab w:val="left" w:pos="3152"/>
        </w:tabs>
        <w:spacing w:after="0" w:line="240" w:lineRule="auto"/>
        <w:rPr>
          <w:rFonts w:ascii="Times New Roman" w:hAnsi="Times New Roman" w:cs="Times New Roman"/>
          <w:b/>
          <w:sz w:val="24"/>
          <w:szCs w:val="24"/>
          <w:u w:val="single"/>
          <w:lang w:eastAsia="ru-RU"/>
        </w:rPr>
        <w:sectPr w:rsidR="00E73E9A" w:rsidSect="00883DF6">
          <w:pgSz w:w="11906" w:h="16838"/>
          <w:pgMar w:top="1134" w:right="707" w:bottom="993" w:left="1843" w:header="708" w:footer="708" w:gutter="0"/>
          <w:cols w:space="708"/>
          <w:docGrid w:linePitch="360"/>
        </w:sectPr>
      </w:pPr>
    </w:p>
    <w:p w:rsidR="00E73E9A" w:rsidRDefault="00E73E9A" w:rsidP="00E73E9A">
      <w:pPr>
        <w:tabs>
          <w:tab w:val="left" w:pos="3152"/>
        </w:tabs>
        <w:spacing w:after="0" w:line="240" w:lineRule="auto"/>
        <w:jc w:val="center"/>
        <w:rPr>
          <w:rFonts w:ascii="Times New Roman" w:hAnsi="Times New Roman" w:cs="Times New Roman"/>
          <w:b/>
          <w:sz w:val="24"/>
          <w:szCs w:val="24"/>
          <w:u w:val="single"/>
          <w:lang w:eastAsia="ru-RU"/>
        </w:rPr>
      </w:pPr>
      <w:r>
        <w:rPr>
          <w:rFonts w:ascii="Times New Roman" w:hAnsi="Times New Roman" w:cs="Times New Roman"/>
          <w:b/>
          <w:sz w:val="24"/>
          <w:szCs w:val="24"/>
          <w:u w:val="single"/>
          <w:lang w:eastAsia="ru-RU"/>
        </w:rPr>
        <w:lastRenderedPageBreak/>
        <w:t>ОБРАЗЕЦ БИЛЕТА</w:t>
      </w:r>
    </w:p>
    <w:p w:rsidR="00E73E9A" w:rsidRDefault="00E73E9A" w:rsidP="0023731A">
      <w:pPr>
        <w:tabs>
          <w:tab w:val="left" w:pos="3152"/>
        </w:tabs>
        <w:spacing w:after="0" w:line="240" w:lineRule="auto"/>
        <w:rPr>
          <w:rFonts w:ascii="Times New Roman" w:hAnsi="Times New Roman" w:cs="Times New Roman"/>
          <w:b/>
          <w:sz w:val="24"/>
          <w:szCs w:val="24"/>
          <w:u w:val="single"/>
          <w:lang w:eastAsia="ru-RU"/>
        </w:rPr>
      </w:pPr>
    </w:p>
    <w:tbl>
      <w:tblPr>
        <w:tblStyle w:val="11"/>
        <w:tblpPr w:leftFromText="180" w:rightFromText="180" w:vertAnchor="text" w:horzAnchor="margin" w:tblpX="6" w:tblpY="58"/>
        <w:tblW w:w="9747" w:type="dxa"/>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32"/>
        <w:gridCol w:w="3597"/>
        <w:gridCol w:w="3118"/>
      </w:tblGrid>
      <w:tr w:rsidR="00E73E9A" w:rsidRPr="00E73E9A" w:rsidTr="00E73E9A">
        <w:trPr>
          <w:trHeight w:val="1982"/>
        </w:trPr>
        <w:tc>
          <w:tcPr>
            <w:tcW w:w="30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73E9A" w:rsidRPr="00E73E9A" w:rsidRDefault="00E73E9A" w:rsidP="00E73E9A">
            <w:pPr>
              <w:widowControl w:val="0"/>
              <w:adjustRightInd w:val="0"/>
              <w:jc w:val="center"/>
              <w:rPr>
                <w:rFonts w:ascii="Times New Roman" w:hAnsi="Times New Roman"/>
                <w:sz w:val="16"/>
                <w:szCs w:val="16"/>
              </w:rPr>
            </w:pPr>
          </w:p>
          <w:p w:rsidR="00E73E9A" w:rsidRPr="00E73E9A" w:rsidRDefault="00E73E9A" w:rsidP="00E73E9A">
            <w:pPr>
              <w:widowControl w:val="0"/>
              <w:adjustRightInd w:val="0"/>
              <w:jc w:val="center"/>
              <w:rPr>
                <w:rFonts w:ascii="Times New Roman" w:hAnsi="Times New Roman"/>
                <w:sz w:val="20"/>
                <w:szCs w:val="20"/>
              </w:rPr>
            </w:pPr>
            <w:r w:rsidRPr="00E73E9A">
              <w:rPr>
                <w:rFonts w:ascii="Times New Roman" w:hAnsi="Times New Roman"/>
                <w:sz w:val="20"/>
                <w:szCs w:val="20"/>
              </w:rPr>
              <w:t>СОГЛАСОВАНО</w:t>
            </w:r>
          </w:p>
          <w:p w:rsidR="00E73E9A" w:rsidRPr="00E73E9A" w:rsidRDefault="00E73E9A" w:rsidP="00E73E9A">
            <w:pPr>
              <w:widowControl w:val="0"/>
              <w:adjustRightInd w:val="0"/>
              <w:jc w:val="center"/>
              <w:rPr>
                <w:rFonts w:ascii="Times New Roman" w:hAnsi="Times New Roman"/>
                <w:sz w:val="20"/>
                <w:szCs w:val="20"/>
              </w:rPr>
            </w:pPr>
            <w:r w:rsidRPr="00E73E9A">
              <w:rPr>
                <w:rFonts w:ascii="Times New Roman" w:hAnsi="Times New Roman"/>
                <w:sz w:val="20"/>
                <w:szCs w:val="20"/>
              </w:rPr>
              <w:t xml:space="preserve">Председатель </w:t>
            </w:r>
            <w:proofErr w:type="gramStart"/>
            <w:r w:rsidRPr="00E73E9A">
              <w:rPr>
                <w:rFonts w:ascii="Times New Roman" w:hAnsi="Times New Roman"/>
                <w:sz w:val="20"/>
                <w:szCs w:val="20"/>
              </w:rPr>
              <w:t>ЦМК  общепрофессионального</w:t>
            </w:r>
            <w:proofErr w:type="gramEnd"/>
            <w:r w:rsidRPr="00E73E9A">
              <w:rPr>
                <w:rFonts w:ascii="Times New Roman" w:hAnsi="Times New Roman"/>
                <w:sz w:val="20"/>
                <w:szCs w:val="20"/>
              </w:rPr>
              <w:t xml:space="preserve"> цикла</w:t>
            </w:r>
          </w:p>
          <w:p w:rsidR="00E73E9A" w:rsidRPr="00E73E9A" w:rsidRDefault="00E73E9A" w:rsidP="00E73E9A">
            <w:pPr>
              <w:widowControl w:val="0"/>
              <w:adjustRightInd w:val="0"/>
              <w:jc w:val="center"/>
              <w:rPr>
                <w:rFonts w:ascii="Times New Roman" w:hAnsi="Times New Roman"/>
                <w:sz w:val="16"/>
                <w:szCs w:val="16"/>
              </w:rPr>
            </w:pPr>
          </w:p>
          <w:p w:rsidR="00E73E9A" w:rsidRPr="00E73E9A" w:rsidRDefault="00E73E9A" w:rsidP="00E73E9A">
            <w:pPr>
              <w:widowControl w:val="0"/>
              <w:adjustRightInd w:val="0"/>
              <w:jc w:val="both"/>
              <w:rPr>
                <w:rFonts w:ascii="Times New Roman" w:hAnsi="Times New Roman"/>
                <w:sz w:val="20"/>
                <w:szCs w:val="20"/>
              </w:rPr>
            </w:pPr>
            <w:r w:rsidRPr="00E73E9A">
              <w:rPr>
                <w:rFonts w:ascii="Times New Roman" w:hAnsi="Times New Roman"/>
                <w:sz w:val="20"/>
                <w:szCs w:val="20"/>
              </w:rPr>
              <w:t xml:space="preserve">       ________Чернова Г.Р.</w:t>
            </w:r>
          </w:p>
          <w:p w:rsidR="00E73E9A" w:rsidRPr="00E73E9A" w:rsidRDefault="00E73E9A" w:rsidP="00E73E9A">
            <w:pPr>
              <w:widowControl w:val="0"/>
              <w:adjustRightInd w:val="0"/>
              <w:jc w:val="both"/>
              <w:rPr>
                <w:rFonts w:ascii="Times New Roman" w:hAnsi="Times New Roman"/>
                <w:sz w:val="20"/>
                <w:szCs w:val="20"/>
              </w:rPr>
            </w:pPr>
          </w:p>
        </w:tc>
        <w:tc>
          <w:tcPr>
            <w:tcW w:w="35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E73E9A" w:rsidRPr="00E73E9A" w:rsidRDefault="00E73E9A" w:rsidP="00E73E9A">
            <w:pPr>
              <w:keepNext/>
              <w:spacing w:before="120"/>
              <w:jc w:val="center"/>
              <w:outlineLvl w:val="0"/>
              <w:rPr>
                <w:rFonts w:ascii="Times New Roman" w:hAnsi="Times New Roman"/>
                <w:b/>
                <w:bCs/>
                <w:kern w:val="32"/>
                <w:sz w:val="20"/>
                <w:szCs w:val="20"/>
              </w:rPr>
            </w:pPr>
            <w:r w:rsidRPr="00E73E9A">
              <w:rPr>
                <w:rFonts w:ascii="Times New Roman" w:hAnsi="Times New Roman"/>
                <w:b/>
                <w:bCs/>
                <w:kern w:val="32"/>
                <w:sz w:val="20"/>
                <w:szCs w:val="20"/>
              </w:rPr>
              <w:t>Промежуточная аттестация</w:t>
            </w:r>
          </w:p>
          <w:p w:rsidR="00E73E9A" w:rsidRPr="00E73E9A" w:rsidRDefault="00E73E9A" w:rsidP="00E73E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120"/>
              <w:jc w:val="center"/>
              <w:rPr>
                <w:rFonts w:ascii="Times New Roman" w:hAnsi="Times New Roman"/>
                <w:sz w:val="16"/>
                <w:szCs w:val="16"/>
              </w:rPr>
            </w:pPr>
            <w:r w:rsidRPr="00E73E9A">
              <w:rPr>
                <w:rFonts w:ascii="Times New Roman" w:hAnsi="Times New Roman"/>
                <w:sz w:val="16"/>
                <w:szCs w:val="16"/>
              </w:rPr>
              <w:t>КВАЛИФИКАЦИОННЫЙ ЭКЗАМЕН</w:t>
            </w:r>
          </w:p>
          <w:p w:rsidR="00E73E9A" w:rsidRPr="00E73E9A" w:rsidRDefault="00E73E9A" w:rsidP="00E73E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120"/>
              <w:jc w:val="center"/>
              <w:rPr>
                <w:rFonts w:ascii="Times New Roman" w:hAnsi="Times New Roman"/>
                <w:i/>
                <w:sz w:val="18"/>
                <w:szCs w:val="18"/>
              </w:rPr>
            </w:pPr>
            <w:r w:rsidRPr="00E73E9A">
              <w:rPr>
                <w:rFonts w:ascii="Times New Roman" w:hAnsi="Times New Roman"/>
                <w:sz w:val="18"/>
                <w:szCs w:val="18"/>
              </w:rPr>
              <w:t>ПМ 01. «Оптовая и розничная торговля лекарственными средствами и отпуск лекарственных препаратов для медицинского и ветеринарного применения»</w:t>
            </w:r>
          </w:p>
          <w:p w:rsidR="00E73E9A" w:rsidRPr="00E73E9A" w:rsidRDefault="00E73E9A" w:rsidP="00E73E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120"/>
              <w:jc w:val="center"/>
              <w:rPr>
                <w:rFonts w:ascii="Times New Roman" w:hAnsi="Times New Roman"/>
                <w:i/>
                <w:sz w:val="20"/>
                <w:szCs w:val="20"/>
              </w:rPr>
            </w:pPr>
            <w:r w:rsidRPr="00E73E9A">
              <w:rPr>
                <w:rFonts w:ascii="Times New Roman" w:hAnsi="Times New Roman"/>
                <w:color w:val="000000"/>
                <w:sz w:val="20"/>
                <w:szCs w:val="20"/>
              </w:rPr>
              <w:t>Специальность 33.02.01 Фармация</w:t>
            </w:r>
          </w:p>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73E9A" w:rsidRPr="00E73E9A" w:rsidRDefault="00E73E9A" w:rsidP="00E73E9A">
            <w:pPr>
              <w:widowControl w:val="0"/>
              <w:adjustRightInd w:val="0"/>
              <w:jc w:val="center"/>
              <w:rPr>
                <w:rFonts w:ascii="Times New Roman" w:hAnsi="Times New Roman"/>
                <w:bCs/>
                <w:sz w:val="16"/>
                <w:szCs w:val="16"/>
              </w:rPr>
            </w:pPr>
          </w:p>
          <w:p w:rsidR="00E73E9A" w:rsidRPr="00E73E9A" w:rsidRDefault="00E73E9A" w:rsidP="00E73E9A">
            <w:pPr>
              <w:widowControl w:val="0"/>
              <w:adjustRightInd w:val="0"/>
              <w:jc w:val="center"/>
              <w:rPr>
                <w:rFonts w:ascii="Times New Roman" w:hAnsi="Times New Roman"/>
                <w:bCs/>
                <w:sz w:val="20"/>
                <w:szCs w:val="20"/>
              </w:rPr>
            </w:pPr>
            <w:r w:rsidRPr="00E73E9A">
              <w:rPr>
                <w:rFonts w:ascii="Times New Roman" w:hAnsi="Times New Roman"/>
                <w:bCs/>
                <w:sz w:val="20"/>
                <w:szCs w:val="20"/>
              </w:rPr>
              <w:t>УТВЕРЖДАЮ</w:t>
            </w:r>
          </w:p>
          <w:p w:rsidR="00E73E9A" w:rsidRPr="00E73E9A" w:rsidRDefault="00E73E9A" w:rsidP="00E73E9A">
            <w:pPr>
              <w:jc w:val="center"/>
              <w:rPr>
                <w:rFonts w:ascii="Times New Roman" w:hAnsi="Times New Roman"/>
                <w:sz w:val="16"/>
                <w:szCs w:val="16"/>
              </w:rPr>
            </w:pPr>
          </w:p>
          <w:p w:rsidR="00E73E9A" w:rsidRPr="00E73E9A" w:rsidRDefault="00E73E9A" w:rsidP="00E73E9A">
            <w:pPr>
              <w:jc w:val="center"/>
              <w:rPr>
                <w:rFonts w:ascii="Times New Roman" w:hAnsi="Times New Roman"/>
                <w:sz w:val="20"/>
                <w:szCs w:val="20"/>
              </w:rPr>
            </w:pPr>
            <w:r w:rsidRPr="00E73E9A">
              <w:rPr>
                <w:rFonts w:ascii="Times New Roman" w:hAnsi="Times New Roman"/>
                <w:sz w:val="20"/>
                <w:szCs w:val="20"/>
              </w:rPr>
              <w:t>Зам. директора</w:t>
            </w:r>
          </w:p>
          <w:p w:rsidR="00E73E9A" w:rsidRPr="00E73E9A" w:rsidRDefault="00E73E9A" w:rsidP="00E73E9A">
            <w:pPr>
              <w:jc w:val="center"/>
              <w:rPr>
                <w:rFonts w:ascii="Times New Roman" w:hAnsi="Times New Roman"/>
                <w:sz w:val="20"/>
                <w:szCs w:val="20"/>
              </w:rPr>
            </w:pPr>
            <w:r w:rsidRPr="00E73E9A">
              <w:rPr>
                <w:rFonts w:ascii="Times New Roman" w:hAnsi="Times New Roman"/>
                <w:sz w:val="20"/>
                <w:szCs w:val="20"/>
              </w:rPr>
              <w:t>по учебной работе ГАПОУ</w:t>
            </w:r>
          </w:p>
          <w:p w:rsidR="00E73E9A" w:rsidRPr="00E73E9A" w:rsidRDefault="00E73E9A" w:rsidP="00E73E9A">
            <w:pPr>
              <w:jc w:val="center"/>
              <w:rPr>
                <w:rFonts w:ascii="Times New Roman" w:hAnsi="Times New Roman"/>
                <w:sz w:val="20"/>
                <w:szCs w:val="20"/>
              </w:rPr>
            </w:pPr>
            <w:r w:rsidRPr="00E73E9A">
              <w:rPr>
                <w:rFonts w:ascii="Times New Roman" w:hAnsi="Times New Roman"/>
                <w:sz w:val="20"/>
                <w:szCs w:val="20"/>
              </w:rPr>
              <w:t>«Набережночелнинский медицинский колледж»</w:t>
            </w:r>
          </w:p>
          <w:p w:rsidR="00E73E9A" w:rsidRPr="00E73E9A" w:rsidRDefault="00E73E9A" w:rsidP="00E73E9A">
            <w:pPr>
              <w:widowControl w:val="0"/>
              <w:adjustRightInd w:val="0"/>
              <w:jc w:val="center"/>
              <w:rPr>
                <w:rFonts w:ascii="Times New Roman" w:hAnsi="Times New Roman"/>
                <w:sz w:val="20"/>
                <w:szCs w:val="20"/>
              </w:rPr>
            </w:pPr>
            <w:r w:rsidRPr="00E73E9A">
              <w:rPr>
                <w:rFonts w:ascii="Times New Roman" w:hAnsi="Times New Roman"/>
                <w:sz w:val="20"/>
                <w:szCs w:val="20"/>
              </w:rPr>
              <w:t xml:space="preserve">________ </w:t>
            </w:r>
            <w:proofErr w:type="spellStart"/>
            <w:r w:rsidRPr="00E73E9A">
              <w:rPr>
                <w:rFonts w:ascii="Times New Roman" w:hAnsi="Times New Roman"/>
                <w:sz w:val="20"/>
                <w:szCs w:val="20"/>
              </w:rPr>
              <w:t>Ахметганеева</w:t>
            </w:r>
            <w:proofErr w:type="spellEnd"/>
            <w:r w:rsidRPr="00E73E9A">
              <w:rPr>
                <w:rFonts w:ascii="Times New Roman" w:hAnsi="Times New Roman"/>
                <w:sz w:val="20"/>
                <w:szCs w:val="20"/>
              </w:rPr>
              <w:t xml:space="preserve"> Ю.Е </w:t>
            </w:r>
          </w:p>
          <w:p w:rsidR="00E73E9A" w:rsidRPr="00E73E9A" w:rsidRDefault="00E73E9A" w:rsidP="00E73E9A">
            <w:pPr>
              <w:widowControl w:val="0"/>
              <w:adjustRightInd w:val="0"/>
              <w:jc w:val="right"/>
              <w:rPr>
                <w:rFonts w:ascii="Times New Roman" w:hAnsi="Times New Roman"/>
                <w:sz w:val="20"/>
                <w:szCs w:val="20"/>
              </w:rPr>
            </w:pPr>
            <w:r w:rsidRPr="00E73E9A">
              <w:rPr>
                <w:rFonts w:ascii="Times New Roman" w:hAnsi="Times New Roman"/>
                <w:sz w:val="20"/>
                <w:szCs w:val="20"/>
              </w:rPr>
              <w:t>2025 г.</w:t>
            </w:r>
          </w:p>
        </w:tc>
      </w:tr>
    </w:tbl>
    <w:p w:rsidR="00E73E9A" w:rsidRDefault="00E73E9A" w:rsidP="0023731A">
      <w:pPr>
        <w:tabs>
          <w:tab w:val="left" w:pos="3152"/>
        </w:tabs>
        <w:spacing w:after="0" w:line="240" w:lineRule="auto"/>
        <w:rPr>
          <w:rFonts w:ascii="Times New Roman" w:hAnsi="Times New Roman" w:cs="Times New Roman"/>
          <w:b/>
          <w:sz w:val="24"/>
          <w:szCs w:val="24"/>
          <w:u w:val="single"/>
          <w:lang w:eastAsia="ru-RU"/>
        </w:rPr>
      </w:pPr>
    </w:p>
    <w:p w:rsidR="00E73E9A" w:rsidRPr="00E73E9A" w:rsidRDefault="00E73E9A" w:rsidP="00E73E9A">
      <w:pPr>
        <w:spacing w:after="0"/>
        <w:ind w:firstLine="709"/>
        <w:jc w:val="center"/>
        <w:rPr>
          <w:rFonts w:ascii="Times New Roman" w:hAnsi="Times New Roman" w:cs="Times New Roman"/>
          <w:b/>
          <w:sz w:val="24"/>
          <w:szCs w:val="24"/>
        </w:rPr>
      </w:pPr>
      <w:bookmarkStart w:id="0" w:name="_GoBack"/>
      <w:bookmarkEnd w:id="0"/>
      <w:r w:rsidRPr="00E73E9A">
        <w:rPr>
          <w:rFonts w:ascii="Times New Roman" w:hAnsi="Times New Roman" w:cs="Times New Roman"/>
          <w:b/>
          <w:sz w:val="24"/>
          <w:szCs w:val="24"/>
        </w:rPr>
        <w:t xml:space="preserve">БИЛЕТ </w:t>
      </w:r>
      <w:r>
        <w:rPr>
          <w:rFonts w:ascii="Times New Roman" w:hAnsi="Times New Roman" w:cs="Times New Roman"/>
          <w:b/>
          <w:sz w:val="24"/>
          <w:szCs w:val="24"/>
        </w:rPr>
        <w:t xml:space="preserve">№ </w:t>
      </w:r>
      <w:r w:rsidR="00FD0CE5">
        <w:rPr>
          <w:rFonts w:ascii="Times New Roman" w:hAnsi="Times New Roman" w:cs="Times New Roman"/>
          <w:b/>
          <w:sz w:val="24"/>
          <w:szCs w:val="24"/>
        </w:rPr>
        <w:t>00</w:t>
      </w:r>
    </w:p>
    <w:p w:rsidR="00E73E9A" w:rsidRPr="00E73E9A" w:rsidRDefault="00E73E9A" w:rsidP="00E73E9A">
      <w:pPr>
        <w:spacing w:after="0"/>
        <w:ind w:firstLine="709"/>
        <w:jc w:val="center"/>
        <w:rPr>
          <w:rFonts w:ascii="Times New Roman" w:hAnsi="Times New Roman" w:cs="Times New Roman"/>
          <w:b/>
          <w:sz w:val="24"/>
          <w:szCs w:val="24"/>
        </w:rPr>
      </w:pPr>
    </w:p>
    <w:tbl>
      <w:tblPr>
        <w:tblStyle w:val="2"/>
        <w:tblW w:w="9747" w:type="dxa"/>
        <w:tblLook w:val="04A0" w:firstRow="1" w:lastRow="0" w:firstColumn="1" w:lastColumn="0" w:noHBand="0" w:noVBand="1"/>
      </w:tblPr>
      <w:tblGrid>
        <w:gridCol w:w="8046"/>
        <w:gridCol w:w="1701"/>
      </w:tblGrid>
      <w:tr w:rsidR="00E73E9A" w:rsidRPr="00E73E9A" w:rsidTr="00037D9D">
        <w:tc>
          <w:tcPr>
            <w:tcW w:w="8046" w:type="dxa"/>
          </w:tcPr>
          <w:p w:rsidR="00E73E9A" w:rsidRPr="00E73E9A" w:rsidRDefault="00E73E9A" w:rsidP="00E73E9A">
            <w:pPr>
              <w:ind w:firstLine="709"/>
              <w:jc w:val="both"/>
              <w:rPr>
                <w:rFonts w:ascii="Times New Roman" w:hAnsi="Times New Roman" w:cs="Times New Roman"/>
                <w:sz w:val="24"/>
                <w:szCs w:val="24"/>
              </w:rPr>
            </w:pPr>
            <w:r w:rsidRPr="00E73E9A">
              <w:rPr>
                <w:rFonts w:ascii="Times New Roman" w:hAnsi="Times New Roman" w:cs="Times New Roman"/>
                <w:b/>
                <w:sz w:val="24"/>
                <w:szCs w:val="24"/>
              </w:rPr>
              <w:t>Задача:</w:t>
            </w:r>
            <w:r w:rsidRPr="00E73E9A">
              <w:rPr>
                <w:rFonts w:ascii="Times New Roman" w:hAnsi="Times New Roman" w:cs="Times New Roman"/>
                <w:sz w:val="24"/>
                <w:szCs w:val="24"/>
              </w:rPr>
              <w:t xml:space="preserve"> </w:t>
            </w:r>
            <w:proofErr w:type="gramStart"/>
            <w:r w:rsidRPr="00E73E9A">
              <w:rPr>
                <w:rFonts w:ascii="Times New Roman" w:hAnsi="Times New Roman" w:cs="Times New Roman"/>
                <w:sz w:val="24"/>
                <w:szCs w:val="24"/>
              </w:rPr>
              <w:t>В</w:t>
            </w:r>
            <w:proofErr w:type="gramEnd"/>
            <w:r w:rsidRPr="00E73E9A">
              <w:rPr>
                <w:rFonts w:ascii="Times New Roman" w:hAnsi="Times New Roman" w:cs="Times New Roman"/>
                <w:sz w:val="24"/>
                <w:szCs w:val="24"/>
              </w:rPr>
              <w:t xml:space="preserve"> аптеку обратился покупатель с жалобой на качество приобретенного ранее лекарственного препарата – мази «</w:t>
            </w:r>
            <w:proofErr w:type="spellStart"/>
            <w:r w:rsidRPr="00E73E9A">
              <w:rPr>
                <w:rFonts w:ascii="Times New Roman" w:hAnsi="Times New Roman" w:cs="Times New Roman"/>
                <w:sz w:val="24"/>
                <w:szCs w:val="24"/>
              </w:rPr>
              <w:t>Метилурацил</w:t>
            </w:r>
            <w:proofErr w:type="spellEnd"/>
            <w:r w:rsidRPr="00E73E9A">
              <w:rPr>
                <w:rFonts w:ascii="Times New Roman" w:hAnsi="Times New Roman" w:cs="Times New Roman"/>
                <w:sz w:val="24"/>
                <w:szCs w:val="24"/>
              </w:rPr>
              <w:t xml:space="preserve">». Он утверждает, что товар ненадлежащего качества, так как цвет мази отличается от той, которой он пользовался ранее. По факту жалобы директор аптеки провела контроль организации хранения данного препарата. Установлено соответствие существующих параметров хранения нормативным требованиям. Покупателю отказано в возврате товара. </w:t>
            </w:r>
          </w:p>
        </w:tc>
        <w:tc>
          <w:tcPr>
            <w:tcW w:w="1701" w:type="dxa"/>
            <w:vMerge w:val="restart"/>
          </w:tcPr>
          <w:p w:rsidR="00E73E9A" w:rsidRPr="00E73E9A" w:rsidRDefault="00E73E9A" w:rsidP="00E73E9A">
            <w:pPr>
              <w:jc w:val="center"/>
              <w:rPr>
                <w:rFonts w:ascii="Times New Roman" w:hAnsi="Times New Roman" w:cs="Times New Roman"/>
                <w:b/>
                <w:sz w:val="16"/>
                <w:szCs w:val="16"/>
              </w:rPr>
            </w:pPr>
            <w:r w:rsidRPr="00E73E9A">
              <w:rPr>
                <w:rFonts w:ascii="Times New Roman" w:hAnsi="Times New Roman" w:cs="Times New Roman"/>
                <w:b/>
                <w:sz w:val="16"/>
                <w:szCs w:val="16"/>
              </w:rPr>
              <w:t>ФОРМИРУЕМЫЕ КОМПЕТЕНЦИИ</w:t>
            </w:r>
          </w:p>
          <w:p w:rsidR="00E73E9A" w:rsidRPr="00E73E9A" w:rsidRDefault="00E73E9A" w:rsidP="00E73E9A">
            <w:pPr>
              <w:jc w:val="center"/>
              <w:rPr>
                <w:rFonts w:ascii="Times New Roman" w:hAnsi="Times New Roman" w:cs="Times New Roman"/>
                <w:b/>
                <w:sz w:val="16"/>
                <w:szCs w:val="16"/>
              </w:rPr>
            </w:pPr>
          </w:p>
          <w:p w:rsidR="00E73E9A" w:rsidRPr="00E73E9A" w:rsidRDefault="00E73E9A" w:rsidP="00E73E9A">
            <w:pPr>
              <w:rPr>
                <w:rFonts w:ascii="Times New Roman" w:hAnsi="Times New Roman" w:cs="Times New Roman"/>
                <w:sz w:val="16"/>
                <w:szCs w:val="16"/>
              </w:rPr>
            </w:pPr>
          </w:p>
          <w:p w:rsidR="00E73E9A" w:rsidRPr="00E73E9A" w:rsidRDefault="00E73E9A" w:rsidP="00E73E9A">
            <w:pPr>
              <w:rPr>
                <w:rFonts w:ascii="Times New Roman" w:hAnsi="Times New Roman" w:cs="Times New Roman"/>
                <w:sz w:val="16"/>
                <w:szCs w:val="16"/>
              </w:rPr>
            </w:pPr>
          </w:p>
          <w:p w:rsidR="00E73E9A" w:rsidRPr="00E73E9A" w:rsidRDefault="00E73E9A" w:rsidP="00E73E9A">
            <w:pPr>
              <w:rPr>
                <w:rFonts w:ascii="Times New Roman" w:hAnsi="Times New Roman" w:cs="Times New Roman"/>
                <w:sz w:val="16"/>
                <w:szCs w:val="16"/>
              </w:rPr>
            </w:pPr>
          </w:p>
          <w:p w:rsidR="00E73E9A" w:rsidRPr="00E73E9A" w:rsidRDefault="00E73E9A" w:rsidP="00E73E9A">
            <w:pPr>
              <w:jc w:val="center"/>
              <w:rPr>
                <w:rFonts w:ascii="Times New Roman" w:hAnsi="Times New Roman" w:cs="Times New Roman"/>
                <w:sz w:val="20"/>
                <w:szCs w:val="20"/>
              </w:rPr>
            </w:pPr>
            <w:r w:rsidRPr="00E73E9A">
              <w:rPr>
                <w:rFonts w:ascii="Times New Roman" w:hAnsi="Times New Roman" w:cs="Times New Roman"/>
                <w:sz w:val="20"/>
                <w:szCs w:val="20"/>
              </w:rPr>
              <w:t>ОК 01</w:t>
            </w:r>
          </w:p>
          <w:p w:rsidR="00E73E9A" w:rsidRPr="00E73E9A" w:rsidRDefault="00E73E9A" w:rsidP="00E73E9A">
            <w:pPr>
              <w:jc w:val="center"/>
              <w:rPr>
                <w:rFonts w:ascii="Times New Roman" w:hAnsi="Times New Roman" w:cs="Times New Roman"/>
                <w:sz w:val="20"/>
                <w:szCs w:val="20"/>
              </w:rPr>
            </w:pPr>
            <w:r w:rsidRPr="00E73E9A">
              <w:rPr>
                <w:rFonts w:ascii="Times New Roman" w:hAnsi="Times New Roman" w:cs="Times New Roman"/>
                <w:sz w:val="20"/>
                <w:szCs w:val="20"/>
              </w:rPr>
              <w:t>ОК 05</w:t>
            </w:r>
          </w:p>
          <w:p w:rsidR="00E73E9A" w:rsidRPr="00E73E9A" w:rsidRDefault="00E73E9A" w:rsidP="00E73E9A">
            <w:pPr>
              <w:jc w:val="center"/>
              <w:rPr>
                <w:rFonts w:ascii="Times New Roman" w:hAnsi="Times New Roman" w:cs="Times New Roman"/>
                <w:sz w:val="20"/>
                <w:szCs w:val="20"/>
              </w:rPr>
            </w:pPr>
            <w:r w:rsidRPr="00E73E9A">
              <w:rPr>
                <w:rFonts w:ascii="Times New Roman" w:hAnsi="Times New Roman" w:cs="Times New Roman"/>
                <w:sz w:val="20"/>
                <w:szCs w:val="20"/>
              </w:rPr>
              <w:t>ОК 10</w:t>
            </w:r>
          </w:p>
          <w:p w:rsidR="00E73E9A" w:rsidRPr="00E73E9A" w:rsidRDefault="00E73E9A" w:rsidP="00E73E9A">
            <w:pPr>
              <w:jc w:val="center"/>
              <w:rPr>
                <w:rFonts w:ascii="Times New Roman" w:hAnsi="Times New Roman" w:cs="Times New Roman"/>
                <w:sz w:val="20"/>
                <w:szCs w:val="20"/>
              </w:rPr>
            </w:pPr>
          </w:p>
          <w:p w:rsidR="00E73E9A" w:rsidRPr="00E73E9A" w:rsidRDefault="00E73E9A" w:rsidP="00E73E9A">
            <w:pPr>
              <w:jc w:val="center"/>
              <w:rPr>
                <w:rFonts w:ascii="Times New Roman" w:hAnsi="Times New Roman" w:cs="Times New Roman"/>
                <w:sz w:val="20"/>
                <w:szCs w:val="20"/>
              </w:rPr>
            </w:pPr>
            <w:r w:rsidRPr="00E73E9A">
              <w:rPr>
                <w:rFonts w:ascii="Times New Roman" w:hAnsi="Times New Roman" w:cs="Times New Roman"/>
                <w:sz w:val="20"/>
                <w:szCs w:val="20"/>
              </w:rPr>
              <w:t>ПК 1.3</w:t>
            </w:r>
          </w:p>
          <w:p w:rsidR="00E73E9A" w:rsidRPr="00E73E9A" w:rsidRDefault="00E73E9A" w:rsidP="00E73E9A">
            <w:pPr>
              <w:jc w:val="center"/>
              <w:rPr>
                <w:rFonts w:ascii="Times New Roman" w:hAnsi="Times New Roman" w:cs="Times New Roman"/>
                <w:sz w:val="20"/>
                <w:szCs w:val="20"/>
              </w:rPr>
            </w:pPr>
            <w:r w:rsidRPr="00E73E9A">
              <w:rPr>
                <w:rFonts w:ascii="Times New Roman" w:hAnsi="Times New Roman" w:cs="Times New Roman"/>
                <w:sz w:val="20"/>
                <w:szCs w:val="20"/>
              </w:rPr>
              <w:t>ПК 1.7</w:t>
            </w:r>
          </w:p>
          <w:p w:rsidR="00E73E9A" w:rsidRPr="00E73E9A" w:rsidRDefault="00E73E9A" w:rsidP="00E73E9A">
            <w:pPr>
              <w:jc w:val="center"/>
              <w:rPr>
                <w:rFonts w:ascii="Times New Roman" w:hAnsi="Times New Roman" w:cs="Times New Roman"/>
                <w:sz w:val="20"/>
                <w:szCs w:val="20"/>
              </w:rPr>
            </w:pPr>
            <w:r w:rsidRPr="00E73E9A">
              <w:rPr>
                <w:rFonts w:ascii="Times New Roman" w:hAnsi="Times New Roman" w:cs="Times New Roman"/>
                <w:sz w:val="20"/>
                <w:szCs w:val="20"/>
              </w:rPr>
              <w:t>ПК 1.9</w:t>
            </w:r>
          </w:p>
          <w:p w:rsidR="00E73E9A" w:rsidRPr="00E73E9A" w:rsidRDefault="00E73E9A" w:rsidP="00E73E9A">
            <w:pPr>
              <w:jc w:val="center"/>
              <w:rPr>
                <w:rFonts w:ascii="Times New Roman" w:hAnsi="Times New Roman" w:cs="Times New Roman"/>
                <w:sz w:val="16"/>
                <w:szCs w:val="16"/>
              </w:rPr>
            </w:pPr>
            <w:r w:rsidRPr="00E73E9A">
              <w:rPr>
                <w:rFonts w:ascii="Times New Roman" w:hAnsi="Times New Roman" w:cs="Times New Roman"/>
                <w:sz w:val="20"/>
                <w:szCs w:val="20"/>
              </w:rPr>
              <w:t>ПК 1.10</w:t>
            </w:r>
          </w:p>
        </w:tc>
      </w:tr>
      <w:tr w:rsidR="00E73E9A" w:rsidRPr="00E73E9A" w:rsidTr="00037D9D">
        <w:tc>
          <w:tcPr>
            <w:tcW w:w="8046" w:type="dxa"/>
          </w:tcPr>
          <w:p w:rsidR="00E73E9A" w:rsidRPr="00E73E9A" w:rsidRDefault="00E73E9A" w:rsidP="00E73E9A">
            <w:pPr>
              <w:ind w:left="360"/>
              <w:jc w:val="both"/>
              <w:rPr>
                <w:rFonts w:ascii="Times New Roman" w:hAnsi="Times New Roman" w:cs="Times New Roman"/>
                <w:sz w:val="24"/>
                <w:szCs w:val="24"/>
              </w:rPr>
            </w:pPr>
            <w:r w:rsidRPr="00E73E9A">
              <w:rPr>
                <w:rFonts w:ascii="Times New Roman" w:hAnsi="Times New Roman" w:cs="Times New Roman"/>
                <w:b/>
                <w:sz w:val="24"/>
                <w:szCs w:val="24"/>
              </w:rPr>
              <w:t>Задание</w:t>
            </w:r>
            <w:r w:rsidRPr="00E73E9A">
              <w:rPr>
                <w:rFonts w:ascii="Times New Roman" w:hAnsi="Times New Roman" w:cs="Times New Roman"/>
                <w:sz w:val="24"/>
                <w:szCs w:val="24"/>
              </w:rPr>
              <w:t>:</w:t>
            </w:r>
          </w:p>
          <w:p w:rsidR="00E73E9A" w:rsidRPr="00E73E9A" w:rsidRDefault="00E73E9A" w:rsidP="00E73E9A">
            <w:pPr>
              <w:numPr>
                <w:ilvl w:val="0"/>
                <w:numId w:val="36"/>
              </w:numPr>
              <w:contextualSpacing/>
              <w:jc w:val="both"/>
              <w:rPr>
                <w:rFonts w:ascii="Times New Roman" w:hAnsi="Times New Roman" w:cs="Times New Roman"/>
                <w:sz w:val="24"/>
                <w:szCs w:val="24"/>
              </w:rPr>
            </w:pPr>
            <w:r w:rsidRPr="00E73E9A">
              <w:rPr>
                <w:rFonts w:ascii="Times New Roman" w:hAnsi="Times New Roman" w:cs="Times New Roman"/>
                <w:sz w:val="24"/>
                <w:szCs w:val="24"/>
              </w:rPr>
              <w:t xml:space="preserve">Какие документы должен предъявить специалист аптеки для подтверждения качества товара? Какие сопроводительные документы должны поступить в аптеку вместе с товаром? </w:t>
            </w:r>
          </w:p>
          <w:p w:rsidR="00E73E9A" w:rsidRPr="00E73E9A" w:rsidRDefault="00E73E9A" w:rsidP="00E73E9A">
            <w:pPr>
              <w:numPr>
                <w:ilvl w:val="0"/>
                <w:numId w:val="36"/>
              </w:numPr>
              <w:contextualSpacing/>
              <w:jc w:val="both"/>
              <w:rPr>
                <w:rFonts w:ascii="Times New Roman" w:hAnsi="Times New Roman" w:cs="Times New Roman"/>
                <w:sz w:val="24"/>
                <w:szCs w:val="24"/>
              </w:rPr>
            </w:pPr>
            <w:r w:rsidRPr="00E73E9A">
              <w:rPr>
                <w:rFonts w:ascii="Times New Roman" w:hAnsi="Times New Roman" w:cs="Times New Roman"/>
                <w:sz w:val="24"/>
                <w:szCs w:val="24"/>
              </w:rPr>
              <w:t xml:space="preserve">Какие нормативные требования предъявляются к правилам хранения данного товара? Укажите нормативную документацию. Укажите параметры температурных режимов, организованные в аптеке для хранения лекарственных средств. </w:t>
            </w:r>
          </w:p>
          <w:p w:rsidR="00E73E9A" w:rsidRPr="00E73E9A" w:rsidRDefault="00E73E9A" w:rsidP="00E73E9A">
            <w:pPr>
              <w:numPr>
                <w:ilvl w:val="0"/>
                <w:numId w:val="36"/>
              </w:numPr>
              <w:contextualSpacing/>
              <w:jc w:val="both"/>
              <w:rPr>
                <w:rFonts w:ascii="Times New Roman" w:hAnsi="Times New Roman" w:cs="Times New Roman"/>
                <w:sz w:val="24"/>
                <w:szCs w:val="24"/>
              </w:rPr>
            </w:pPr>
            <w:r w:rsidRPr="00E73E9A">
              <w:rPr>
                <w:rFonts w:ascii="Times New Roman" w:hAnsi="Times New Roman" w:cs="Times New Roman"/>
                <w:sz w:val="24"/>
                <w:szCs w:val="24"/>
              </w:rPr>
              <w:t xml:space="preserve">Укажите фармакологическую группу </w:t>
            </w:r>
            <w:proofErr w:type="spellStart"/>
            <w:r w:rsidRPr="00E73E9A">
              <w:rPr>
                <w:rFonts w:ascii="Times New Roman" w:hAnsi="Times New Roman" w:cs="Times New Roman"/>
                <w:sz w:val="24"/>
                <w:szCs w:val="24"/>
              </w:rPr>
              <w:t>Метилурацила</w:t>
            </w:r>
            <w:proofErr w:type="spellEnd"/>
            <w:r w:rsidRPr="00E73E9A">
              <w:rPr>
                <w:rFonts w:ascii="Times New Roman" w:hAnsi="Times New Roman" w:cs="Times New Roman"/>
                <w:sz w:val="24"/>
                <w:szCs w:val="24"/>
              </w:rPr>
              <w:t xml:space="preserve">, фармакологические и побочные эффекты, показания к применению. Назовите аналоги. </w:t>
            </w:r>
          </w:p>
          <w:p w:rsidR="00E73E9A" w:rsidRPr="00E73E9A" w:rsidRDefault="00E73E9A" w:rsidP="00E73E9A">
            <w:pPr>
              <w:numPr>
                <w:ilvl w:val="0"/>
                <w:numId w:val="36"/>
              </w:numPr>
              <w:contextualSpacing/>
              <w:jc w:val="both"/>
              <w:rPr>
                <w:rFonts w:ascii="Times New Roman" w:hAnsi="Times New Roman" w:cs="Times New Roman"/>
                <w:sz w:val="24"/>
                <w:szCs w:val="24"/>
              </w:rPr>
            </w:pPr>
            <w:r w:rsidRPr="00E73E9A">
              <w:rPr>
                <w:rFonts w:ascii="Times New Roman" w:hAnsi="Times New Roman" w:cs="Times New Roman"/>
                <w:sz w:val="24"/>
                <w:szCs w:val="24"/>
              </w:rPr>
              <w:t xml:space="preserve">Назовите лекарственное растительное сырьё с противовоспалительным эффектом. Укажите его химический состав, готовые препараты на его основе, аналоги. </w:t>
            </w:r>
          </w:p>
        </w:tc>
        <w:tc>
          <w:tcPr>
            <w:tcW w:w="1701" w:type="dxa"/>
            <w:vMerge/>
          </w:tcPr>
          <w:p w:rsidR="00E73E9A" w:rsidRPr="00E73E9A" w:rsidRDefault="00E73E9A" w:rsidP="00E73E9A">
            <w:pPr>
              <w:jc w:val="both"/>
              <w:rPr>
                <w:rFonts w:ascii="Times New Roman" w:hAnsi="Times New Roman" w:cs="Times New Roman"/>
                <w:sz w:val="24"/>
                <w:szCs w:val="24"/>
              </w:rPr>
            </w:pPr>
          </w:p>
        </w:tc>
      </w:tr>
    </w:tbl>
    <w:p w:rsidR="00E73E9A" w:rsidRPr="00E73E9A" w:rsidRDefault="00E73E9A" w:rsidP="00E73E9A">
      <w:pPr>
        <w:spacing w:after="0"/>
        <w:jc w:val="both"/>
        <w:rPr>
          <w:rFonts w:ascii="Times New Roman" w:hAnsi="Times New Roman" w:cs="Times New Roman"/>
          <w:sz w:val="24"/>
          <w:szCs w:val="24"/>
        </w:rPr>
      </w:pPr>
    </w:p>
    <w:p w:rsidR="00E73E9A" w:rsidRPr="00E73E9A" w:rsidRDefault="00E73E9A" w:rsidP="00E73E9A">
      <w:pPr>
        <w:spacing w:after="0"/>
        <w:ind w:left="348"/>
        <w:contextualSpacing/>
        <w:jc w:val="both"/>
        <w:rPr>
          <w:rFonts w:ascii="Times New Roman" w:hAnsi="Times New Roman" w:cs="Times New Roman"/>
          <w:sz w:val="24"/>
          <w:szCs w:val="24"/>
        </w:rPr>
      </w:pPr>
    </w:p>
    <w:p w:rsidR="00E73E9A" w:rsidRPr="00E73E9A" w:rsidRDefault="00E73E9A" w:rsidP="00E73E9A">
      <w:pPr>
        <w:spacing w:after="0"/>
        <w:ind w:left="348"/>
        <w:contextualSpacing/>
        <w:jc w:val="both"/>
        <w:rPr>
          <w:rFonts w:ascii="Times New Roman" w:hAnsi="Times New Roman" w:cs="Times New Roman"/>
          <w:sz w:val="24"/>
          <w:szCs w:val="24"/>
        </w:rPr>
      </w:pPr>
    </w:p>
    <w:p w:rsidR="00E73E9A" w:rsidRPr="00E73E9A" w:rsidRDefault="00E73E9A" w:rsidP="00E73E9A">
      <w:pPr>
        <w:spacing w:after="0"/>
        <w:ind w:left="567"/>
        <w:contextualSpacing/>
        <w:jc w:val="both"/>
        <w:rPr>
          <w:rFonts w:ascii="Times New Roman" w:hAnsi="Times New Roman" w:cs="Times New Roman"/>
          <w:sz w:val="24"/>
          <w:szCs w:val="24"/>
        </w:rPr>
      </w:pPr>
      <w:r w:rsidRPr="00E73E9A">
        <w:rPr>
          <w:rFonts w:ascii="Times New Roman" w:hAnsi="Times New Roman" w:cs="Times New Roman"/>
          <w:sz w:val="24"/>
          <w:szCs w:val="24"/>
        </w:rPr>
        <w:t xml:space="preserve">Инструкция </w:t>
      </w:r>
    </w:p>
    <w:p w:rsidR="00E73E9A" w:rsidRPr="00E73E9A" w:rsidRDefault="00E73E9A" w:rsidP="00E73E9A">
      <w:pPr>
        <w:numPr>
          <w:ilvl w:val="0"/>
          <w:numId w:val="35"/>
        </w:numPr>
        <w:spacing w:after="0"/>
        <w:contextualSpacing/>
        <w:jc w:val="both"/>
        <w:rPr>
          <w:rFonts w:ascii="Times New Roman" w:hAnsi="Times New Roman" w:cs="Times New Roman"/>
          <w:sz w:val="24"/>
          <w:szCs w:val="24"/>
        </w:rPr>
      </w:pPr>
      <w:r w:rsidRPr="00E73E9A">
        <w:rPr>
          <w:rFonts w:ascii="Times New Roman" w:hAnsi="Times New Roman" w:cs="Times New Roman"/>
          <w:sz w:val="24"/>
          <w:szCs w:val="24"/>
        </w:rPr>
        <w:t xml:space="preserve">Задания выполняются в произвольном порядке </w:t>
      </w:r>
    </w:p>
    <w:p w:rsidR="00E73E9A" w:rsidRPr="00E73E9A" w:rsidRDefault="00E73E9A" w:rsidP="00E73E9A">
      <w:pPr>
        <w:numPr>
          <w:ilvl w:val="0"/>
          <w:numId w:val="35"/>
        </w:numPr>
        <w:spacing w:after="0"/>
        <w:contextualSpacing/>
        <w:jc w:val="both"/>
        <w:rPr>
          <w:rFonts w:ascii="Times New Roman" w:hAnsi="Times New Roman" w:cs="Times New Roman"/>
          <w:sz w:val="24"/>
          <w:szCs w:val="24"/>
        </w:rPr>
      </w:pPr>
      <w:r w:rsidRPr="00E73E9A">
        <w:rPr>
          <w:rFonts w:ascii="Times New Roman" w:hAnsi="Times New Roman" w:cs="Times New Roman"/>
          <w:sz w:val="24"/>
          <w:szCs w:val="24"/>
        </w:rPr>
        <w:t xml:space="preserve">Вы можете воспользоваться ГФ, НД, образцами ЛП, ЛРС. </w:t>
      </w:r>
    </w:p>
    <w:p w:rsidR="00E73E9A" w:rsidRPr="00E73E9A" w:rsidRDefault="00E73E9A" w:rsidP="00E73E9A">
      <w:pPr>
        <w:numPr>
          <w:ilvl w:val="0"/>
          <w:numId w:val="35"/>
        </w:numPr>
        <w:spacing w:after="0"/>
        <w:contextualSpacing/>
        <w:jc w:val="both"/>
        <w:rPr>
          <w:rFonts w:ascii="Times New Roman" w:hAnsi="Times New Roman" w:cs="Times New Roman"/>
          <w:sz w:val="24"/>
          <w:szCs w:val="24"/>
        </w:rPr>
      </w:pPr>
      <w:r w:rsidRPr="00E73E9A">
        <w:rPr>
          <w:rFonts w:ascii="Times New Roman" w:hAnsi="Times New Roman" w:cs="Times New Roman"/>
          <w:sz w:val="24"/>
          <w:szCs w:val="24"/>
        </w:rPr>
        <w:t xml:space="preserve">Максимальное время выполнения задания – 20 мин. </w:t>
      </w:r>
    </w:p>
    <w:p w:rsidR="00E73E9A" w:rsidRPr="00E73E9A" w:rsidRDefault="00E73E9A" w:rsidP="00E73E9A">
      <w:pPr>
        <w:numPr>
          <w:ilvl w:val="0"/>
          <w:numId w:val="35"/>
        </w:numPr>
        <w:spacing w:after="0"/>
        <w:contextualSpacing/>
        <w:jc w:val="both"/>
        <w:rPr>
          <w:rFonts w:ascii="Times New Roman" w:hAnsi="Times New Roman" w:cs="Times New Roman"/>
          <w:sz w:val="24"/>
          <w:szCs w:val="24"/>
        </w:rPr>
      </w:pPr>
      <w:r w:rsidRPr="00E73E9A">
        <w:rPr>
          <w:rFonts w:ascii="Times New Roman" w:hAnsi="Times New Roman" w:cs="Times New Roman"/>
          <w:sz w:val="24"/>
          <w:szCs w:val="24"/>
        </w:rPr>
        <w:t xml:space="preserve">Перечень раздаточных и дополнительных материалов (ГФ XV изд., справочник </w:t>
      </w:r>
      <w:proofErr w:type="spellStart"/>
      <w:r w:rsidRPr="00E73E9A">
        <w:rPr>
          <w:rFonts w:ascii="Times New Roman" w:hAnsi="Times New Roman" w:cs="Times New Roman"/>
          <w:sz w:val="24"/>
          <w:szCs w:val="24"/>
        </w:rPr>
        <w:t>Машковский</w:t>
      </w:r>
      <w:proofErr w:type="spellEnd"/>
      <w:r w:rsidRPr="00E73E9A">
        <w:rPr>
          <w:rFonts w:ascii="Times New Roman" w:hAnsi="Times New Roman" w:cs="Times New Roman"/>
          <w:sz w:val="24"/>
          <w:szCs w:val="24"/>
        </w:rPr>
        <w:t xml:space="preserve"> М.Д. «Лекарственные средства»).</w:t>
      </w:r>
    </w:p>
    <w:p w:rsidR="00E73E9A" w:rsidRPr="0023731A" w:rsidRDefault="00E73E9A" w:rsidP="0023731A">
      <w:pPr>
        <w:tabs>
          <w:tab w:val="left" w:pos="3152"/>
        </w:tabs>
        <w:spacing w:after="0" w:line="240" w:lineRule="auto"/>
        <w:rPr>
          <w:rFonts w:ascii="Times New Roman" w:hAnsi="Times New Roman" w:cs="Times New Roman"/>
          <w:b/>
          <w:sz w:val="24"/>
          <w:szCs w:val="24"/>
          <w:u w:val="single"/>
          <w:lang w:eastAsia="ru-RU"/>
        </w:rPr>
      </w:pPr>
    </w:p>
    <w:sectPr w:rsidR="00E73E9A" w:rsidRPr="0023731A" w:rsidSect="00883DF6">
      <w:pgSz w:w="11906" w:h="16838"/>
      <w:pgMar w:top="1134" w:right="707" w:bottom="993"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684F"/>
    <w:multiLevelType w:val="hybridMultilevel"/>
    <w:tmpl w:val="C2EE9F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A4F3A24"/>
    <w:multiLevelType w:val="hybridMultilevel"/>
    <w:tmpl w:val="62107A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F491CC5"/>
    <w:multiLevelType w:val="hybridMultilevel"/>
    <w:tmpl w:val="B6D229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043189C"/>
    <w:multiLevelType w:val="hybridMultilevel"/>
    <w:tmpl w:val="9F724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CA4AF0"/>
    <w:multiLevelType w:val="hybridMultilevel"/>
    <w:tmpl w:val="2482E2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2F4612D"/>
    <w:multiLevelType w:val="hybridMultilevel"/>
    <w:tmpl w:val="AAFC2E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2FF6E0B"/>
    <w:multiLevelType w:val="hybridMultilevel"/>
    <w:tmpl w:val="E8A0C7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74869AD"/>
    <w:multiLevelType w:val="hybridMultilevel"/>
    <w:tmpl w:val="B100BB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2CD3CD3"/>
    <w:multiLevelType w:val="hybridMultilevel"/>
    <w:tmpl w:val="3E1654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41863C6"/>
    <w:multiLevelType w:val="hybridMultilevel"/>
    <w:tmpl w:val="B860EB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43820FD"/>
    <w:multiLevelType w:val="hybridMultilevel"/>
    <w:tmpl w:val="8E54AE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94A4450"/>
    <w:multiLevelType w:val="hybridMultilevel"/>
    <w:tmpl w:val="C2D63A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14324A0"/>
    <w:multiLevelType w:val="hybridMultilevel"/>
    <w:tmpl w:val="999468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1DF7085"/>
    <w:multiLevelType w:val="hybridMultilevel"/>
    <w:tmpl w:val="E4D693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2622457"/>
    <w:multiLevelType w:val="hybridMultilevel"/>
    <w:tmpl w:val="CC383C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82A5B41"/>
    <w:multiLevelType w:val="hybridMultilevel"/>
    <w:tmpl w:val="34E0E1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A62000B"/>
    <w:multiLevelType w:val="hybridMultilevel"/>
    <w:tmpl w:val="B84478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B685158"/>
    <w:multiLevelType w:val="hybridMultilevel"/>
    <w:tmpl w:val="ABF42A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CC75A47"/>
    <w:multiLevelType w:val="hybridMultilevel"/>
    <w:tmpl w:val="42CAAA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EC72835"/>
    <w:multiLevelType w:val="hybridMultilevel"/>
    <w:tmpl w:val="4BA8EE96"/>
    <w:lvl w:ilvl="0" w:tplc="57CA5B56">
      <w:start w:val="1"/>
      <w:numFmt w:val="decimal"/>
      <w:lvlText w:val="%1."/>
      <w:lvlJc w:val="left"/>
      <w:pPr>
        <w:ind w:left="708" w:hanging="360"/>
      </w:pPr>
      <w:rPr>
        <w:rFonts w:hint="default"/>
      </w:rPr>
    </w:lvl>
    <w:lvl w:ilvl="1" w:tplc="04190019">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20" w15:restartNumberingAfterBreak="0">
    <w:nsid w:val="3FD03CF8"/>
    <w:multiLevelType w:val="hybridMultilevel"/>
    <w:tmpl w:val="5290E5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3181F99"/>
    <w:multiLevelType w:val="hybridMultilevel"/>
    <w:tmpl w:val="E56027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61E42D6"/>
    <w:multiLevelType w:val="hybridMultilevel"/>
    <w:tmpl w:val="9F5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94E6C22"/>
    <w:multiLevelType w:val="hybridMultilevel"/>
    <w:tmpl w:val="246210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9894DD4"/>
    <w:multiLevelType w:val="hybridMultilevel"/>
    <w:tmpl w:val="1068E3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A67179A"/>
    <w:multiLevelType w:val="hybridMultilevel"/>
    <w:tmpl w:val="4BE02F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E0A1AB4"/>
    <w:multiLevelType w:val="hybridMultilevel"/>
    <w:tmpl w:val="31F870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517531AB"/>
    <w:multiLevelType w:val="hybridMultilevel"/>
    <w:tmpl w:val="51EC4D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D4E3A7B"/>
    <w:multiLevelType w:val="hybridMultilevel"/>
    <w:tmpl w:val="93EA21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E1219D3"/>
    <w:multiLevelType w:val="hybridMultilevel"/>
    <w:tmpl w:val="49A6C3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2C14818"/>
    <w:multiLevelType w:val="hybridMultilevel"/>
    <w:tmpl w:val="2312E3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5331141"/>
    <w:multiLevelType w:val="hybridMultilevel"/>
    <w:tmpl w:val="24C88C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73833E29"/>
    <w:multiLevelType w:val="hybridMultilevel"/>
    <w:tmpl w:val="C8C258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7926003A"/>
    <w:multiLevelType w:val="hybridMultilevel"/>
    <w:tmpl w:val="B9A699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FE37609"/>
    <w:multiLevelType w:val="hybridMultilevel"/>
    <w:tmpl w:val="267A6C4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15:restartNumberingAfterBreak="0">
    <w:nsid w:val="7FF662FC"/>
    <w:multiLevelType w:val="hybridMultilevel"/>
    <w:tmpl w:val="70C82D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9"/>
  </w:num>
  <w:num w:numId="2">
    <w:abstractNumId w:val="3"/>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2"/>
  </w:num>
  <w:num w:numId="6">
    <w:abstractNumId w:val="17"/>
  </w:num>
  <w:num w:numId="7">
    <w:abstractNumId w:val="5"/>
  </w:num>
  <w:num w:numId="8">
    <w:abstractNumId w:val="9"/>
  </w:num>
  <w:num w:numId="9">
    <w:abstractNumId w:val="22"/>
  </w:num>
  <w:num w:numId="10">
    <w:abstractNumId w:val="6"/>
  </w:num>
  <w:num w:numId="11">
    <w:abstractNumId w:val="20"/>
  </w:num>
  <w:num w:numId="12">
    <w:abstractNumId w:val="15"/>
  </w:num>
  <w:num w:numId="13">
    <w:abstractNumId w:val="23"/>
  </w:num>
  <w:num w:numId="14">
    <w:abstractNumId w:val="28"/>
  </w:num>
  <w:num w:numId="15">
    <w:abstractNumId w:val="21"/>
  </w:num>
  <w:num w:numId="16">
    <w:abstractNumId w:val="14"/>
  </w:num>
  <w:num w:numId="17">
    <w:abstractNumId w:val="16"/>
  </w:num>
  <w:num w:numId="18">
    <w:abstractNumId w:val="7"/>
  </w:num>
  <w:num w:numId="19">
    <w:abstractNumId w:val="11"/>
  </w:num>
  <w:num w:numId="20">
    <w:abstractNumId w:val="34"/>
  </w:num>
  <w:num w:numId="21">
    <w:abstractNumId w:val="33"/>
  </w:num>
  <w:num w:numId="22">
    <w:abstractNumId w:val="35"/>
  </w:num>
  <w:num w:numId="23">
    <w:abstractNumId w:val="25"/>
  </w:num>
  <w:num w:numId="24">
    <w:abstractNumId w:val="18"/>
  </w:num>
  <w:num w:numId="25">
    <w:abstractNumId w:val="13"/>
  </w:num>
  <w:num w:numId="26">
    <w:abstractNumId w:val="31"/>
  </w:num>
  <w:num w:numId="27">
    <w:abstractNumId w:val="30"/>
  </w:num>
  <w:num w:numId="28">
    <w:abstractNumId w:val="0"/>
  </w:num>
  <w:num w:numId="29">
    <w:abstractNumId w:val="12"/>
  </w:num>
  <w:num w:numId="30">
    <w:abstractNumId w:val="27"/>
  </w:num>
  <w:num w:numId="31">
    <w:abstractNumId w:val="10"/>
  </w:num>
  <w:num w:numId="32">
    <w:abstractNumId w:val="1"/>
  </w:num>
  <w:num w:numId="33">
    <w:abstractNumId w:val="4"/>
  </w:num>
  <w:num w:numId="34">
    <w:abstractNumId w:val="24"/>
  </w:num>
  <w:num w:numId="35">
    <w:abstractNumId w:val="19"/>
  </w:num>
  <w:num w:numId="36">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737"/>
    <w:rsid w:val="00183F1F"/>
    <w:rsid w:val="0023731A"/>
    <w:rsid w:val="002A53C5"/>
    <w:rsid w:val="004F0EB5"/>
    <w:rsid w:val="005161C9"/>
    <w:rsid w:val="006B2737"/>
    <w:rsid w:val="00716F6C"/>
    <w:rsid w:val="007E63A0"/>
    <w:rsid w:val="007F69D3"/>
    <w:rsid w:val="0084192D"/>
    <w:rsid w:val="00883DF6"/>
    <w:rsid w:val="008C23EF"/>
    <w:rsid w:val="00942374"/>
    <w:rsid w:val="009E02D0"/>
    <w:rsid w:val="00A60D85"/>
    <w:rsid w:val="00AF61EB"/>
    <w:rsid w:val="00B10058"/>
    <w:rsid w:val="00BC62F0"/>
    <w:rsid w:val="00BD5D39"/>
    <w:rsid w:val="00BE56DD"/>
    <w:rsid w:val="00C218DD"/>
    <w:rsid w:val="00C4382D"/>
    <w:rsid w:val="00CF566B"/>
    <w:rsid w:val="00D70D0C"/>
    <w:rsid w:val="00E73E9A"/>
    <w:rsid w:val="00EC33E6"/>
    <w:rsid w:val="00FD0CE5"/>
    <w:rsid w:val="00FE2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0689"/>
  <w15:docId w15:val="{D68A2899-6CAC-462B-9F8C-6651E6D0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F0EB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4F0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69D3"/>
    <w:pPr>
      <w:ind w:left="720"/>
      <w:contextualSpacing/>
    </w:pPr>
  </w:style>
  <w:style w:type="paragraph" w:styleId="a5">
    <w:name w:val="Balloon Text"/>
    <w:basedOn w:val="a"/>
    <w:link w:val="a6"/>
    <w:uiPriority w:val="99"/>
    <w:semiHidden/>
    <w:unhideWhenUsed/>
    <w:rsid w:val="008C23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23EF"/>
    <w:rPr>
      <w:rFonts w:ascii="Tahoma" w:hAnsi="Tahoma" w:cs="Tahoma"/>
      <w:sz w:val="16"/>
      <w:szCs w:val="16"/>
    </w:rPr>
  </w:style>
  <w:style w:type="table" w:customStyle="1" w:styleId="11">
    <w:name w:val="Сетка таблицы11"/>
    <w:basedOn w:val="a1"/>
    <w:uiPriority w:val="59"/>
    <w:rsid w:val="00E73E9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E73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4466">
      <w:bodyDiv w:val="1"/>
      <w:marLeft w:val="0"/>
      <w:marRight w:val="0"/>
      <w:marTop w:val="0"/>
      <w:marBottom w:val="0"/>
      <w:divBdr>
        <w:top w:val="none" w:sz="0" w:space="0" w:color="auto"/>
        <w:left w:val="none" w:sz="0" w:space="0" w:color="auto"/>
        <w:bottom w:val="none" w:sz="0" w:space="0" w:color="auto"/>
        <w:right w:val="none" w:sz="0" w:space="0" w:color="auto"/>
      </w:divBdr>
    </w:div>
    <w:div w:id="851721276">
      <w:bodyDiv w:val="1"/>
      <w:marLeft w:val="0"/>
      <w:marRight w:val="0"/>
      <w:marTop w:val="0"/>
      <w:marBottom w:val="0"/>
      <w:divBdr>
        <w:top w:val="none" w:sz="0" w:space="0" w:color="auto"/>
        <w:left w:val="none" w:sz="0" w:space="0" w:color="auto"/>
        <w:bottom w:val="none" w:sz="0" w:space="0" w:color="auto"/>
        <w:right w:val="none" w:sz="0" w:space="0" w:color="auto"/>
      </w:divBdr>
    </w:div>
    <w:div w:id="105921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5</Pages>
  <Words>2033</Words>
  <Characters>11591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14</cp:revision>
  <cp:lastPrinted>2024-11-10T20:18:00Z</cp:lastPrinted>
  <dcterms:created xsi:type="dcterms:W3CDTF">2024-11-10T18:38:00Z</dcterms:created>
  <dcterms:modified xsi:type="dcterms:W3CDTF">2025-12-15T05:19:00Z</dcterms:modified>
</cp:coreProperties>
</file>