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E6" w:rsidRPr="003C63FB" w:rsidRDefault="00D05DE6" w:rsidP="00D05DE6">
      <w:pPr>
        <w:pStyle w:val="1"/>
        <w:spacing w:line="276" w:lineRule="auto"/>
        <w:ind w:left="0"/>
        <w:jc w:val="right"/>
        <w:rPr>
          <w:b/>
        </w:rPr>
      </w:pPr>
      <w:r>
        <w:rPr>
          <w:b/>
        </w:rPr>
        <w:t>Приложение № 2</w:t>
      </w:r>
    </w:p>
    <w:p w:rsidR="00D05DE6" w:rsidRPr="003C63FB" w:rsidRDefault="00D05DE6" w:rsidP="00D05DE6">
      <w:pPr>
        <w:pStyle w:val="1"/>
        <w:spacing w:line="276" w:lineRule="auto"/>
        <w:ind w:left="0"/>
        <w:jc w:val="center"/>
        <w:rPr>
          <w:b/>
          <w:i/>
          <w:color w:val="800000"/>
          <w:sz w:val="32"/>
          <w:szCs w:val="32"/>
        </w:rPr>
      </w:pPr>
      <w:r w:rsidRPr="003C63FB">
        <w:rPr>
          <w:b/>
          <w:i/>
          <w:color w:val="800000"/>
          <w:sz w:val="32"/>
          <w:szCs w:val="32"/>
        </w:rPr>
        <w:t>Вопросы к промежуточной аттестации</w:t>
      </w:r>
    </w:p>
    <w:p w:rsidR="00D05DE6" w:rsidRDefault="00D05DE6" w:rsidP="00D05DE6">
      <w:pPr>
        <w:pStyle w:val="10"/>
        <w:spacing w:line="240" w:lineRule="auto"/>
        <w:jc w:val="center"/>
        <w:rPr>
          <w:b/>
          <w:i/>
          <w:color w:val="800000"/>
          <w:sz w:val="24"/>
          <w:szCs w:val="24"/>
        </w:rPr>
      </w:pPr>
      <w:proofErr w:type="gramStart"/>
      <w:r>
        <w:rPr>
          <w:b/>
          <w:i/>
          <w:color w:val="800000"/>
          <w:sz w:val="24"/>
          <w:szCs w:val="24"/>
        </w:rPr>
        <w:t>(раздел</w:t>
      </w:r>
      <w:r w:rsidRPr="00362814">
        <w:rPr>
          <w:b/>
          <w:i/>
          <w:color w:val="800000"/>
          <w:sz w:val="24"/>
          <w:szCs w:val="24"/>
        </w:rPr>
        <w:t xml:space="preserve"> 1  МДК 02.0</w:t>
      </w:r>
      <w:r>
        <w:rPr>
          <w:b/>
          <w:i/>
          <w:color w:val="800000"/>
          <w:sz w:val="24"/>
          <w:szCs w:val="24"/>
        </w:rPr>
        <w:t>2</w:t>
      </w:r>
      <w:r w:rsidRPr="00362814">
        <w:rPr>
          <w:b/>
          <w:i/>
          <w:color w:val="800000"/>
          <w:sz w:val="24"/>
          <w:szCs w:val="24"/>
        </w:rPr>
        <w:t>.</w:t>
      </w:r>
      <w:proofErr w:type="gramEnd"/>
      <w:r w:rsidRPr="00362814">
        <w:rPr>
          <w:b/>
          <w:i/>
          <w:color w:val="800000"/>
          <w:sz w:val="24"/>
          <w:szCs w:val="24"/>
        </w:rPr>
        <w:t xml:space="preserve"> </w:t>
      </w:r>
      <w:proofErr w:type="gramStart"/>
      <w:r>
        <w:rPr>
          <w:b/>
          <w:i/>
          <w:color w:val="800000"/>
          <w:sz w:val="24"/>
          <w:szCs w:val="24"/>
        </w:rPr>
        <w:t>Лечение пациентов хирургического</w:t>
      </w:r>
      <w:r w:rsidRPr="00362814">
        <w:rPr>
          <w:b/>
          <w:i/>
          <w:color w:val="800000"/>
          <w:sz w:val="24"/>
          <w:szCs w:val="24"/>
        </w:rPr>
        <w:t xml:space="preserve"> профиля</w:t>
      </w:r>
      <w:r>
        <w:rPr>
          <w:b/>
          <w:i/>
          <w:color w:val="800000"/>
          <w:sz w:val="24"/>
          <w:szCs w:val="24"/>
        </w:rPr>
        <w:t>)</w:t>
      </w:r>
      <w:proofErr w:type="gramEnd"/>
    </w:p>
    <w:p w:rsidR="00D05DE6" w:rsidRPr="00182B2B" w:rsidRDefault="00D05DE6" w:rsidP="00D05DE6">
      <w:pPr>
        <w:rPr>
          <w:b/>
        </w:rPr>
      </w:pPr>
    </w:p>
    <w:p w:rsidR="00D05DE6" w:rsidRPr="00182B2B" w:rsidRDefault="00D05DE6" w:rsidP="00D05DE6">
      <w:pPr>
        <w:pStyle w:val="ListParagraph"/>
        <w:numPr>
          <w:ilvl w:val="0"/>
          <w:numId w:val="1"/>
        </w:numPr>
        <w:ind w:left="0" w:firstLine="0"/>
        <w:jc w:val="both"/>
      </w:pPr>
      <w:r w:rsidRPr="00182B2B">
        <w:t>Понятие о внутрибольничной хирургической инфекции, путях ее распространения и</w:t>
      </w:r>
      <w:r w:rsidRPr="00182B2B">
        <w:rPr>
          <w:b/>
          <w:i/>
        </w:rPr>
        <w:t xml:space="preserve"> </w:t>
      </w:r>
      <w:r w:rsidRPr="00182B2B">
        <w:t xml:space="preserve">профилактике. Современное понимание асептики, ее основные принципы и виды. Методы стерилизации. Методы контроля стерильности. Профилактика воздушной, капельной, контактной, имплантационной инфекции. Хирургическая обработка рук различными способами. Способы обработки операционного поля, хирургического инструментария, шовного материала. Виды антисептики. Методы дренирования. Виды дренажей. Основные  группы антисептических и дезинфицирующих средств, способы их применения. </w:t>
      </w:r>
    </w:p>
    <w:p w:rsidR="00D05DE6" w:rsidRPr="00182B2B" w:rsidRDefault="00D05DE6" w:rsidP="00D05DE6">
      <w:pPr>
        <w:pStyle w:val="ListParagraph"/>
        <w:numPr>
          <w:ilvl w:val="0"/>
          <w:numId w:val="1"/>
        </w:numPr>
        <w:ind w:left="0" w:firstLine="0"/>
        <w:jc w:val="both"/>
        <w:rPr>
          <w:b/>
        </w:rPr>
      </w:pPr>
      <w:r w:rsidRPr="00182B2B">
        <w:t xml:space="preserve">Понятие о гемотрансфузии и трансфузиологии. Краткая история переливания крови. Значение </w:t>
      </w:r>
      <w:proofErr w:type="spellStart"/>
      <w:r w:rsidRPr="00182B2B">
        <w:t>инфузионно-трансфузионной</w:t>
      </w:r>
      <w:proofErr w:type="spellEnd"/>
      <w:r w:rsidRPr="00182B2B">
        <w:t xml:space="preserve"> терапии в современной хирургии. Понятие о группах крови и резус-факторе. Определение группы крови. Определение резус-фактора. Методика проведения проб на совместимость перед переливанием крови. </w:t>
      </w:r>
    </w:p>
    <w:p w:rsidR="00D05DE6" w:rsidRPr="00182B2B" w:rsidRDefault="00D05DE6" w:rsidP="00D05DE6">
      <w:pPr>
        <w:pStyle w:val="ListParagraph"/>
        <w:numPr>
          <w:ilvl w:val="0"/>
          <w:numId w:val="1"/>
        </w:numPr>
        <w:ind w:left="0" w:firstLine="0"/>
        <w:jc w:val="both"/>
      </w:pPr>
      <w:r w:rsidRPr="00182B2B">
        <w:t xml:space="preserve">Показания и противопоказания к переливанию крови. Понятие о донорстве и донорах, принципах консервирования крови. Основные гемотрансфузионные среды. Действия перелитой  крови на организм. Пути введения гемотрансфузионных средств в организм. Методы гемотрансфузии. Критерии годности крови к переливанию, особенности хранения и транспортировки. Посттрансфузионные реакции и осложнения, первая доврачебная помощь при них. Профилактика осложнений при гемотрансфузиях. Компоненты и препараты крови. Кровезаменители и </w:t>
      </w:r>
      <w:proofErr w:type="spellStart"/>
      <w:r w:rsidRPr="00182B2B">
        <w:t>гемокорректоры</w:t>
      </w:r>
      <w:proofErr w:type="spellEnd"/>
      <w:r w:rsidRPr="00182B2B">
        <w:t>.</w:t>
      </w:r>
    </w:p>
    <w:p w:rsidR="00D05DE6" w:rsidRPr="00182B2B" w:rsidRDefault="00D05DE6" w:rsidP="00D05DE6">
      <w:pPr>
        <w:pStyle w:val="ListParagraph"/>
        <w:numPr>
          <w:ilvl w:val="0"/>
          <w:numId w:val="1"/>
        </w:numPr>
        <w:ind w:left="0" w:firstLine="0"/>
        <w:jc w:val="both"/>
      </w:pPr>
      <w:r w:rsidRPr="00182B2B">
        <w:t>Понятие об общем обезболивании. Виды общего обезболивания.  Препараты, используемые для наркоза. Стадии наркоза. Подготовка пациента к общему обезболиванию. Осложнения наркоза и посленаркозного периода, их распознавание и профилактика.</w:t>
      </w:r>
    </w:p>
    <w:p w:rsidR="00D05DE6" w:rsidRPr="00182B2B" w:rsidRDefault="00D05DE6" w:rsidP="00D05DE6">
      <w:pPr>
        <w:pStyle w:val="ListParagraph"/>
        <w:numPr>
          <w:ilvl w:val="0"/>
          <w:numId w:val="1"/>
        </w:numPr>
        <w:ind w:left="0" w:firstLine="0"/>
        <w:jc w:val="both"/>
        <w:rPr>
          <w:caps/>
        </w:rPr>
      </w:pPr>
      <w:r w:rsidRPr="00182B2B">
        <w:t>Виды местной анестезии и роль фельдшера в её проведении. Препараты, использующиеся для местной анестезии. Особенности проведения некоторых видов местной анестезии. Новокаиновые блокады. Возможные осложнения при проведении местной анестезии и их профилактика.</w:t>
      </w:r>
      <w:r w:rsidRPr="00182B2B">
        <w:rPr>
          <w:caps/>
        </w:rPr>
        <w:t xml:space="preserve"> </w:t>
      </w:r>
      <w:proofErr w:type="spellStart"/>
      <w:r w:rsidRPr="00182B2B">
        <w:t>Премедикация</w:t>
      </w:r>
      <w:proofErr w:type="spellEnd"/>
      <w:r w:rsidRPr="00182B2B">
        <w:t>: цели проведения, основные компоненты.</w:t>
      </w:r>
    </w:p>
    <w:p w:rsidR="00D05DE6" w:rsidRPr="00182B2B" w:rsidRDefault="00D05DE6" w:rsidP="00D05DE6">
      <w:pPr>
        <w:pStyle w:val="ListParagraph"/>
        <w:numPr>
          <w:ilvl w:val="0"/>
          <w:numId w:val="1"/>
        </w:numPr>
        <w:ind w:left="0" w:firstLine="0"/>
        <w:jc w:val="both"/>
        <w:rPr>
          <w:caps/>
        </w:rPr>
      </w:pPr>
      <w:r w:rsidRPr="00182B2B">
        <w:t>Десмургия в работе медицинского персонала</w:t>
      </w:r>
      <w:r w:rsidRPr="00182B2B">
        <w:rPr>
          <w:caps/>
        </w:rPr>
        <w:t xml:space="preserve">. </w:t>
      </w:r>
      <w:r w:rsidRPr="00182B2B">
        <w:t>Понятия повязки и перевязки; основные виды повязок (по назначению, по способу закрепления перевязочного материала, по типу наложения повязок</w:t>
      </w:r>
      <w:r w:rsidRPr="00182B2B">
        <w:rPr>
          <w:caps/>
        </w:rPr>
        <w:t xml:space="preserve">, </w:t>
      </w:r>
      <w:r w:rsidRPr="00182B2B">
        <w:t>по цели иммобилизации).</w:t>
      </w:r>
      <w:r w:rsidRPr="00182B2B">
        <w:rPr>
          <w:caps/>
        </w:rPr>
        <w:t xml:space="preserve"> </w:t>
      </w:r>
      <w:r w:rsidRPr="00182B2B">
        <w:t>Общие правила наложения мягких повязок и показания к их наложению. Строение бинта и правила наложения повязок. Критерии правильности наложения повязки.</w:t>
      </w:r>
    </w:p>
    <w:p w:rsidR="00D05DE6" w:rsidRPr="00182B2B" w:rsidRDefault="00D05DE6" w:rsidP="00D05DE6">
      <w:pPr>
        <w:pStyle w:val="ListParagraph"/>
        <w:numPr>
          <w:ilvl w:val="0"/>
          <w:numId w:val="1"/>
        </w:numPr>
        <w:ind w:left="0" w:firstLine="0"/>
        <w:jc w:val="both"/>
        <w:rPr>
          <w:caps/>
        </w:rPr>
      </w:pPr>
      <w:r w:rsidRPr="00182B2B">
        <w:t>Правила наложения мягких повязок на любой участок тела: голову, туловище, конечности, промежность.</w:t>
      </w:r>
      <w:r w:rsidRPr="00182B2B">
        <w:rPr>
          <w:caps/>
        </w:rPr>
        <w:t xml:space="preserve"> </w:t>
      </w:r>
      <w:r w:rsidRPr="00182B2B">
        <w:t>Правила наложения косыночных и сетчато-трубчатых повязок.</w:t>
      </w:r>
      <w:r w:rsidRPr="00182B2B">
        <w:rPr>
          <w:caps/>
        </w:rPr>
        <w:t xml:space="preserve"> </w:t>
      </w:r>
      <w:r w:rsidRPr="00182B2B">
        <w:t>Современные виды перевязочного материала, используемые при наложении мягких повязок.</w:t>
      </w:r>
      <w:r w:rsidRPr="00182B2B">
        <w:rPr>
          <w:caps/>
        </w:rPr>
        <w:t xml:space="preserve"> </w:t>
      </w:r>
      <w:r w:rsidRPr="00182B2B">
        <w:t>Правила наложения эластичных бинтов и чулок на конечности.</w:t>
      </w:r>
    </w:p>
    <w:p w:rsidR="00D05DE6" w:rsidRPr="00182B2B" w:rsidRDefault="00D05DE6" w:rsidP="00D05DE6">
      <w:pPr>
        <w:pStyle w:val="ListParagraph"/>
        <w:numPr>
          <w:ilvl w:val="0"/>
          <w:numId w:val="1"/>
        </w:numPr>
        <w:ind w:left="0" w:firstLine="0"/>
        <w:jc w:val="both"/>
        <w:rPr>
          <w:caps/>
        </w:rPr>
      </w:pPr>
      <w:r w:rsidRPr="00182B2B">
        <w:t>Современный хирургический инструментарий, в том числе для эндоскопических операций.</w:t>
      </w:r>
      <w:r w:rsidRPr="00182B2B">
        <w:rPr>
          <w:caps/>
        </w:rPr>
        <w:t xml:space="preserve"> </w:t>
      </w:r>
      <w:r w:rsidRPr="00182B2B">
        <w:t>Общий хирургический инструментарий: инструменты для разъединения тканей, инструменты для захвата тканей, инструменты для расширения ран и естественных отверстий, инструменты для соединения тканей, вспомогательный инструментарий. Методы стерилизации хирургического инструментария.</w:t>
      </w:r>
    </w:p>
    <w:p w:rsidR="00D05DE6" w:rsidRPr="00182B2B" w:rsidRDefault="00D05DE6" w:rsidP="00D05DE6">
      <w:pPr>
        <w:pStyle w:val="ListParagraph"/>
        <w:numPr>
          <w:ilvl w:val="0"/>
          <w:numId w:val="1"/>
        </w:numPr>
        <w:ind w:left="0" w:firstLine="0"/>
        <w:jc w:val="both"/>
        <w:rPr>
          <w:caps/>
        </w:rPr>
      </w:pPr>
      <w:r w:rsidRPr="00182B2B">
        <w:t>Современный шовный материал; основные виды, способы стерилизации. Способы подачи стерильных инструментов врачу. Сохранение стерильности хирургического инструментария. Техника наложения и снятия швов.</w:t>
      </w:r>
    </w:p>
    <w:p w:rsidR="00D05DE6" w:rsidRPr="00182B2B" w:rsidRDefault="00D05DE6" w:rsidP="00D05DE6">
      <w:pPr>
        <w:pStyle w:val="ListParagraph"/>
        <w:numPr>
          <w:ilvl w:val="0"/>
          <w:numId w:val="1"/>
        </w:numPr>
        <w:ind w:left="0" w:firstLine="0"/>
        <w:jc w:val="both"/>
        <w:rPr>
          <w:caps/>
        </w:rPr>
      </w:pPr>
      <w:r w:rsidRPr="00182B2B">
        <w:t xml:space="preserve">Понятие о предоперационном периоде, его целях и задачах. Диагностика хирургических заболеваний; определение срочности операции,  показаний к операции, </w:t>
      </w:r>
      <w:r w:rsidRPr="00182B2B">
        <w:lastRenderedPageBreak/>
        <w:t>оценка функционального состояния организма и систем.</w:t>
      </w:r>
      <w:r w:rsidRPr="00182B2B">
        <w:rPr>
          <w:caps/>
        </w:rPr>
        <w:t xml:space="preserve"> </w:t>
      </w:r>
      <w:r w:rsidRPr="00182B2B">
        <w:t>Виды операций. Подготовка операционного поля. Проведение гигиенических процедур пациенту в день операции. Транспортировка пациента в операционную с учетом  его состояния.</w:t>
      </w:r>
    </w:p>
    <w:p w:rsidR="00D05DE6" w:rsidRPr="00182B2B" w:rsidRDefault="00D05DE6" w:rsidP="00D05DE6">
      <w:pPr>
        <w:pStyle w:val="ListParagraph"/>
        <w:numPr>
          <w:ilvl w:val="0"/>
          <w:numId w:val="1"/>
        </w:numPr>
        <w:ind w:left="0" w:firstLine="0"/>
        <w:jc w:val="both"/>
        <w:rPr>
          <w:caps/>
        </w:rPr>
      </w:pPr>
      <w:r w:rsidRPr="00182B2B">
        <w:t xml:space="preserve">Понятие о послеоперационном периоде, его целях и задачах. Основные этапы послеоперационного периода и возможные осложнения в каждом из них. Признаки </w:t>
      </w:r>
      <w:proofErr w:type="spellStart"/>
      <w:r w:rsidRPr="00182B2B">
        <w:t>неосложненного</w:t>
      </w:r>
      <w:proofErr w:type="spellEnd"/>
      <w:r w:rsidRPr="00182B2B">
        <w:t xml:space="preserve"> течения послеоперационного периода. Послеоперационные осложнения, их профилактика и лечение.</w:t>
      </w:r>
    </w:p>
    <w:p w:rsidR="00D05DE6" w:rsidRPr="00182B2B" w:rsidRDefault="00D05DE6" w:rsidP="00D05DE6">
      <w:pPr>
        <w:pStyle w:val="ListParagraph"/>
        <w:numPr>
          <w:ilvl w:val="0"/>
          <w:numId w:val="1"/>
        </w:numPr>
        <w:ind w:left="0" w:firstLine="0"/>
        <w:jc w:val="both"/>
        <w:rPr>
          <w:caps/>
        </w:rPr>
      </w:pPr>
      <w:r w:rsidRPr="00182B2B">
        <w:t>Понятие о хирургической инфекц</w:t>
      </w:r>
      <w:proofErr w:type="gramStart"/>
      <w:r w:rsidRPr="00182B2B">
        <w:t>ии и её</w:t>
      </w:r>
      <w:proofErr w:type="gramEnd"/>
      <w:r w:rsidRPr="00182B2B">
        <w:t xml:space="preserve"> видах.</w:t>
      </w:r>
      <w:r w:rsidRPr="00182B2B">
        <w:rPr>
          <w:caps/>
        </w:rPr>
        <w:t xml:space="preserve"> </w:t>
      </w:r>
      <w:r w:rsidRPr="00182B2B">
        <w:t>Возбудители хирургической инфекции, пути распространения. Местная и общая реакция организма на инфекцию.</w:t>
      </w:r>
      <w:r w:rsidRPr="00182B2B">
        <w:rPr>
          <w:caps/>
        </w:rPr>
        <w:t xml:space="preserve"> </w:t>
      </w:r>
      <w:r w:rsidRPr="00182B2B">
        <w:t>Стадии течения гнойно-воспалительного процесса. Принципы местного и общего лечения воспалительного процесса.</w:t>
      </w:r>
      <w:r w:rsidRPr="00182B2B">
        <w:rPr>
          <w:caps/>
        </w:rPr>
        <w:t xml:space="preserve"> </w:t>
      </w:r>
      <w:r w:rsidRPr="00182B2B">
        <w:t>Сепсис, его виды. Принципы диагностики и лечения сепсиса, особенности ухода за больными.</w:t>
      </w:r>
    </w:p>
    <w:p w:rsidR="00D05DE6" w:rsidRPr="00182B2B" w:rsidRDefault="00D05DE6" w:rsidP="00D05DE6">
      <w:pPr>
        <w:pStyle w:val="ListParagraph"/>
        <w:numPr>
          <w:ilvl w:val="0"/>
          <w:numId w:val="1"/>
        </w:numPr>
        <w:ind w:left="0" w:firstLine="0"/>
        <w:jc w:val="both"/>
        <w:rPr>
          <w:caps/>
        </w:rPr>
      </w:pPr>
      <w:r w:rsidRPr="00182B2B">
        <w:t xml:space="preserve">Местная хирургическая инфекция, ее виды, принципы возникновения, принципы лечения и ухода за больным в зависимости от стадии течения заболевания. </w:t>
      </w:r>
      <w:r w:rsidRPr="00182B2B">
        <w:rPr>
          <w:caps/>
        </w:rPr>
        <w:t xml:space="preserve"> </w:t>
      </w:r>
      <w:r w:rsidRPr="00182B2B">
        <w:t>Анаэробная хирургическая инфекция; газовая гангрена, столбняк. Особенности течения анаэробной инфекции; принципы общего и специфического лечения. Специфическая профилактика анаэробной инфекции. Особенности работы отделения и палат гнойной хирургии.</w:t>
      </w:r>
    </w:p>
    <w:p w:rsidR="00D05DE6" w:rsidRPr="00182B2B" w:rsidRDefault="00D05DE6" w:rsidP="00D05DE6">
      <w:pPr>
        <w:pStyle w:val="ListParagraph"/>
        <w:numPr>
          <w:ilvl w:val="0"/>
          <w:numId w:val="1"/>
        </w:numPr>
        <w:ind w:left="0" w:firstLine="0"/>
        <w:jc w:val="both"/>
        <w:rPr>
          <w:caps/>
        </w:rPr>
      </w:pPr>
      <w:r w:rsidRPr="00182B2B">
        <w:t>Принципы оказания неотложной помощи и лечения при нарушениях кровообращения. Принципы лечения и меры профилактики омертвений. Общие и местные принципы лечения и профилактика острого и хронического нарушения кровообращения нижних конечностей.</w:t>
      </w:r>
    </w:p>
    <w:p w:rsidR="00D05DE6" w:rsidRPr="00182B2B" w:rsidRDefault="00D05DE6" w:rsidP="00D05DE6">
      <w:pPr>
        <w:pStyle w:val="ListParagraph"/>
        <w:numPr>
          <w:ilvl w:val="0"/>
          <w:numId w:val="1"/>
        </w:numPr>
        <w:ind w:left="0" w:firstLine="0"/>
        <w:jc w:val="both"/>
        <w:rPr>
          <w:caps/>
        </w:rPr>
      </w:pPr>
      <w:r w:rsidRPr="00182B2B">
        <w:t>Врожденные и приобретенные деформации, дефекты головы, лица, полости рта.</w:t>
      </w:r>
      <w:r w:rsidRPr="00182B2B">
        <w:rPr>
          <w:caps/>
        </w:rPr>
        <w:t xml:space="preserve"> </w:t>
      </w:r>
      <w:r w:rsidRPr="00182B2B">
        <w:t>Патологии головы (деформации, дефекты, воспалительные заболевания), особенности их лечения. Особенности лечения гнойно-воспалительных заболеваний головы; лица, полости рта.</w:t>
      </w:r>
    </w:p>
    <w:p w:rsidR="00D05DE6" w:rsidRPr="00182B2B" w:rsidRDefault="00D05DE6" w:rsidP="00D05DE6">
      <w:pPr>
        <w:pStyle w:val="ListParagraph"/>
        <w:numPr>
          <w:ilvl w:val="0"/>
          <w:numId w:val="1"/>
        </w:numPr>
        <w:ind w:left="0" w:firstLine="0"/>
        <w:jc w:val="both"/>
        <w:rPr>
          <w:caps/>
        </w:rPr>
      </w:pPr>
      <w:r w:rsidRPr="00182B2B">
        <w:t>Виды врожденной хирургической патологии шеи, трахеи, пищевода и методы её коррекции. Заболевания щитовидной железы, заболевания пищевода: ожог и рубцовый стеноз, методы  и цели лечения. Инородные тела трахеи и пищевода, методы и цели лечения.</w:t>
      </w:r>
    </w:p>
    <w:p w:rsidR="00D05DE6" w:rsidRPr="00182B2B" w:rsidRDefault="00D05DE6" w:rsidP="00D05DE6">
      <w:pPr>
        <w:pStyle w:val="ListParagraph"/>
        <w:numPr>
          <w:ilvl w:val="0"/>
          <w:numId w:val="1"/>
        </w:numPr>
        <w:ind w:left="0" w:firstLine="0"/>
        <w:jc w:val="both"/>
        <w:rPr>
          <w:caps/>
        </w:rPr>
      </w:pPr>
      <w:r w:rsidRPr="00182B2B">
        <w:t>Первая помощь и принципы лечения острых воспалительных заболеваний органов грудной клетки. Профилактика и принципы лечения послеродовых лактационных маститов.</w:t>
      </w:r>
    </w:p>
    <w:p w:rsidR="00D05DE6" w:rsidRPr="00182B2B" w:rsidRDefault="00D05DE6" w:rsidP="00D05DE6">
      <w:pPr>
        <w:pStyle w:val="ListParagraph"/>
        <w:numPr>
          <w:ilvl w:val="0"/>
          <w:numId w:val="1"/>
        </w:numPr>
        <w:ind w:left="0" w:firstLine="0"/>
        <w:jc w:val="both"/>
        <w:rPr>
          <w:caps/>
        </w:rPr>
      </w:pPr>
      <w:r w:rsidRPr="00182B2B">
        <w:t>Доврачебная помощь при травмах прямой кишки и промежности, выпадении слизистой прямой кишки, кровотечении, выпадении и ущемлении геморроидальных узлов; транспортировка больных, принципы лечения.</w:t>
      </w:r>
    </w:p>
    <w:p w:rsidR="00D05DE6" w:rsidRPr="00182B2B" w:rsidRDefault="00D05DE6" w:rsidP="00D05DE6">
      <w:pPr>
        <w:pStyle w:val="ListParagraph"/>
        <w:numPr>
          <w:ilvl w:val="0"/>
          <w:numId w:val="1"/>
        </w:numPr>
        <w:ind w:left="0" w:firstLine="0"/>
        <w:jc w:val="both"/>
        <w:rPr>
          <w:caps/>
        </w:rPr>
      </w:pPr>
      <w:r w:rsidRPr="00182B2B">
        <w:t>Организация травматологической помощи: система оказания первой помощи, "скорая медицинская помощь", травматологические пункты, травматологические отделения. НИИ травматологии и ортопедии, ожоговые центры и др.</w:t>
      </w:r>
    </w:p>
    <w:p w:rsidR="00D05DE6" w:rsidRPr="00182B2B" w:rsidRDefault="00D05DE6" w:rsidP="00D05DE6">
      <w:pPr>
        <w:pStyle w:val="ListParagraph"/>
        <w:numPr>
          <w:ilvl w:val="0"/>
          <w:numId w:val="1"/>
        </w:numPr>
        <w:ind w:left="0" w:firstLine="0"/>
        <w:jc w:val="both"/>
        <w:rPr>
          <w:caps/>
        </w:rPr>
      </w:pPr>
      <w:r w:rsidRPr="00182B2B">
        <w:t xml:space="preserve">Десмургия. Виды повязок: мягкие и твердые. Правила и требования к наложению повязок в зависимости от назначения.  Транспортная иммобилизация при травмах: виды твердых повязок (стандартные шины, шины из подручного материала, отвердевающие из пластмассы и гипса, </w:t>
      </w:r>
      <w:proofErr w:type="spellStart"/>
      <w:r w:rsidRPr="00182B2B">
        <w:t>пневмошины</w:t>
      </w:r>
      <w:proofErr w:type="spellEnd"/>
      <w:r w:rsidRPr="00182B2B">
        <w:t>). Осложнения при наложении гипсовых повязок и неотложную помощь при них; использование подручных сре</w:t>
      </w:r>
      <w:proofErr w:type="gramStart"/>
      <w:r w:rsidRPr="00182B2B">
        <w:t>дств дл</w:t>
      </w:r>
      <w:proofErr w:type="gramEnd"/>
      <w:r w:rsidRPr="00182B2B">
        <w:t>я транспортной иммобилизации.</w:t>
      </w:r>
    </w:p>
    <w:p w:rsidR="00D05DE6" w:rsidRPr="00182B2B" w:rsidRDefault="00D05DE6" w:rsidP="00D05DE6">
      <w:pPr>
        <w:pStyle w:val="ListParagraph"/>
        <w:numPr>
          <w:ilvl w:val="0"/>
          <w:numId w:val="1"/>
        </w:numPr>
        <w:ind w:left="0" w:firstLine="0"/>
        <w:jc w:val="both"/>
        <w:rPr>
          <w:caps/>
        </w:rPr>
      </w:pPr>
      <w:r w:rsidRPr="00182B2B">
        <w:t xml:space="preserve">Синдром </w:t>
      </w:r>
      <w:proofErr w:type="gramStart"/>
      <w:r w:rsidRPr="00182B2B">
        <w:t>длительного</w:t>
      </w:r>
      <w:proofErr w:type="gramEnd"/>
      <w:r w:rsidRPr="00182B2B">
        <w:t xml:space="preserve"> </w:t>
      </w:r>
      <w:proofErr w:type="spellStart"/>
      <w:r w:rsidRPr="00182B2B">
        <w:t>сдавления</w:t>
      </w:r>
      <w:proofErr w:type="spellEnd"/>
      <w:r w:rsidRPr="00182B2B">
        <w:t xml:space="preserve"> (травматический токсикоз). Объем скорой медицинской  помощи. Наблюдение за пострадавшими, </w:t>
      </w:r>
      <w:proofErr w:type="spellStart"/>
      <w:r w:rsidRPr="00182B2B">
        <w:t>мониторирование</w:t>
      </w:r>
      <w:proofErr w:type="spellEnd"/>
      <w:r w:rsidRPr="00182B2B">
        <w:t xml:space="preserve"> жизненно важных функций организма</w:t>
      </w:r>
      <w:r w:rsidRPr="00182B2B">
        <w:rPr>
          <w:caps/>
        </w:rPr>
        <w:t xml:space="preserve">. </w:t>
      </w:r>
      <w:r w:rsidRPr="00182B2B">
        <w:t xml:space="preserve">Роль фельдшера в очагах массового поражения в выявлении пострадавших с синдромом длительного </w:t>
      </w:r>
      <w:proofErr w:type="spellStart"/>
      <w:r w:rsidRPr="00182B2B">
        <w:t>сдавления</w:t>
      </w:r>
      <w:proofErr w:type="spellEnd"/>
      <w:r w:rsidRPr="00182B2B">
        <w:t xml:space="preserve">, организации эвакуации и оказании первой медицинской и доврачебной помощи. Сортировка раненых с синдромом </w:t>
      </w:r>
      <w:proofErr w:type="gramStart"/>
      <w:r w:rsidRPr="00182B2B">
        <w:t>длительного</w:t>
      </w:r>
      <w:proofErr w:type="gramEnd"/>
      <w:r w:rsidRPr="00182B2B">
        <w:t xml:space="preserve"> </w:t>
      </w:r>
      <w:proofErr w:type="spellStart"/>
      <w:r w:rsidRPr="00182B2B">
        <w:t>сдавления</w:t>
      </w:r>
      <w:proofErr w:type="spellEnd"/>
      <w:r w:rsidRPr="00182B2B">
        <w:t xml:space="preserve"> и этапы эвакуации пострадавших;</w:t>
      </w:r>
      <w:r w:rsidRPr="00182B2B">
        <w:rPr>
          <w:caps/>
        </w:rPr>
        <w:t xml:space="preserve"> </w:t>
      </w:r>
      <w:r w:rsidRPr="00182B2B">
        <w:t>наблюдение и уход за пострадавшими.</w:t>
      </w:r>
    </w:p>
    <w:p w:rsidR="00D05DE6" w:rsidRPr="00182B2B" w:rsidRDefault="00D05DE6" w:rsidP="00D05DE6">
      <w:pPr>
        <w:pStyle w:val="ListParagraph"/>
        <w:numPr>
          <w:ilvl w:val="0"/>
          <w:numId w:val="1"/>
        </w:numPr>
        <w:ind w:left="0" w:firstLine="0"/>
        <w:jc w:val="both"/>
        <w:rPr>
          <w:caps/>
        </w:rPr>
      </w:pPr>
      <w:proofErr w:type="gramStart"/>
      <w:r w:rsidRPr="00182B2B">
        <w:lastRenderedPageBreak/>
        <w:t>Раны</w:t>
      </w:r>
      <w:r w:rsidRPr="00182B2B">
        <w:rPr>
          <w:caps/>
        </w:rPr>
        <w:t xml:space="preserve">:  </w:t>
      </w:r>
      <w:r w:rsidRPr="00182B2B">
        <w:t>резаная, колотая, рубленая, рваная, ушибленная, скальпированная, отравленная, укушенная, смешанная, огнестрельная</w:t>
      </w:r>
      <w:r w:rsidRPr="00182B2B">
        <w:rPr>
          <w:caps/>
        </w:rPr>
        <w:t>.</w:t>
      </w:r>
      <w:proofErr w:type="gramEnd"/>
      <w:r w:rsidRPr="00182B2B">
        <w:rPr>
          <w:caps/>
        </w:rPr>
        <w:t xml:space="preserve"> </w:t>
      </w:r>
      <w:r w:rsidRPr="00182B2B">
        <w:t xml:space="preserve">Заживление ран первичным и вторичным натяжением. </w:t>
      </w:r>
      <w:proofErr w:type="spellStart"/>
      <w:r w:rsidRPr="00182B2B">
        <w:rPr>
          <w:caps/>
        </w:rPr>
        <w:t>Х</w:t>
      </w:r>
      <w:r w:rsidRPr="00182B2B">
        <w:t>рургическая</w:t>
      </w:r>
      <w:proofErr w:type="spellEnd"/>
      <w:r w:rsidRPr="00182B2B">
        <w:t xml:space="preserve"> помощь при ранах, общее и местное лечение ран; сроки снятия первичных и вторичных швов; осложнения ран; оформление экстренной информации по бешенству.</w:t>
      </w:r>
    </w:p>
    <w:p w:rsidR="00D05DE6" w:rsidRPr="00182B2B" w:rsidRDefault="00D05DE6" w:rsidP="00D05DE6">
      <w:pPr>
        <w:pStyle w:val="ListParagraph"/>
        <w:numPr>
          <w:ilvl w:val="0"/>
          <w:numId w:val="1"/>
        </w:numPr>
        <w:ind w:left="0" w:firstLine="0"/>
        <w:jc w:val="both"/>
        <w:rPr>
          <w:caps/>
        </w:rPr>
      </w:pPr>
      <w:r w:rsidRPr="00182B2B">
        <w:t>Виды шоков. Патогенез. Скорая медицинская, доврачебная, квалифицированная и специализированная медицинская помощь  пострадавшим при травматическом шоке.</w:t>
      </w:r>
    </w:p>
    <w:p w:rsidR="00D05DE6" w:rsidRPr="00182B2B" w:rsidRDefault="00D05DE6" w:rsidP="00D05DE6">
      <w:pPr>
        <w:pStyle w:val="ListParagraph"/>
        <w:numPr>
          <w:ilvl w:val="0"/>
          <w:numId w:val="1"/>
        </w:numPr>
        <w:ind w:left="0" w:firstLine="0"/>
        <w:jc w:val="both"/>
        <w:rPr>
          <w:caps/>
        </w:rPr>
      </w:pPr>
      <w:r w:rsidRPr="00182B2B">
        <w:t>Общие принципы лечения онкологических больных: хирургического, лучевого, лекарственного и комбинированного методов. Физические основы лучевой терапии. Основные свойства ионизирующих излучений.</w:t>
      </w:r>
    </w:p>
    <w:p w:rsidR="00D05DE6" w:rsidRPr="00182B2B" w:rsidRDefault="00D05DE6" w:rsidP="00D05DE6">
      <w:pPr>
        <w:pStyle w:val="ListParagraph"/>
        <w:numPr>
          <w:ilvl w:val="0"/>
          <w:numId w:val="1"/>
        </w:numPr>
        <w:ind w:left="0" w:firstLine="0"/>
        <w:jc w:val="both"/>
      </w:pPr>
      <w:r w:rsidRPr="00182B2B">
        <w:rPr>
          <w:spacing w:val="-6"/>
        </w:rPr>
        <w:t>Злокачественные опухоли кожи (базальноклеточный и плоскоклеточный рак).</w:t>
      </w:r>
      <w:r w:rsidRPr="00182B2B">
        <w:t xml:space="preserve"> Профессиональные и бытовые раки. </w:t>
      </w:r>
      <w:proofErr w:type="spellStart"/>
      <w:r w:rsidRPr="00182B2B">
        <w:t>Базалиома</w:t>
      </w:r>
      <w:proofErr w:type="spellEnd"/>
      <w:r w:rsidRPr="00182B2B">
        <w:t xml:space="preserve"> и рак кожи. Методы лечения – хирургические, лучевые, лекарственные, комбинированные и др., непосредственные и отдаленные результаты.</w:t>
      </w:r>
      <w:r w:rsidRPr="00182B2B">
        <w:rPr>
          <w:spacing w:val="-6"/>
        </w:rPr>
        <w:t xml:space="preserve"> Пигментные опухоли. </w:t>
      </w:r>
      <w:proofErr w:type="spellStart"/>
      <w:r w:rsidRPr="00182B2B">
        <w:t>Невусы</w:t>
      </w:r>
      <w:proofErr w:type="spellEnd"/>
      <w:r w:rsidRPr="00182B2B">
        <w:t xml:space="preserve">. Лечение </w:t>
      </w:r>
      <w:proofErr w:type="spellStart"/>
      <w:r w:rsidRPr="00182B2B">
        <w:t>невусов</w:t>
      </w:r>
      <w:proofErr w:type="spellEnd"/>
      <w:r w:rsidRPr="00182B2B">
        <w:t xml:space="preserve">. </w:t>
      </w:r>
      <w:r w:rsidRPr="00182B2B">
        <w:rPr>
          <w:spacing w:val="-6"/>
        </w:rPr>
        <w:t>Меланома.</w:t>
      </w:r>
      <w:r w:rsidRPr="00182B2B">
        <w:t xml:space="preserve"> Методы и принципы лечения. Рак губы. Принципы и методы лечения.</w:t>
      </w:r>
    </w:p>
    <w:p w:rsidR="00D05DE6" w:rsidRPr="00182B2B" w:rsidRDefault="00D05DE6" w:rsidP="00D05DE6">
      <w:pPr>
        <w:pStyle w:val="ListParagraph"/>
        <w:numPr>
          <w:ilvl w:val="0"/>
          <w:numId w:val="1"/>
        </w:numPr>
        <w:ind w:left="0" w:firstLine="0"/>
        <w:jc w:val="both"/>
      </w:pPr>
      <w:proofErr w:type="spellStart"/>
      <w:r w:rsidRPr="00182B2B">
        <w:t>Дисгормональные</w:t>
      </w:r>
      <w:proofErr w:type="spellEnd"/>
      <w:r w:rsidRPr="00182B2B">
        <w:t xml:space="preserve"> гиперплазии молочной железы. Локализованные и диффузные формы мастопатии. Одиночные кисты. </w:t>
      </w:r>
      <w:proofErr w:type="spellStart"/>
      <w:r w:rsidRPr="00182B2B">
        <w:t>Внутрипротоковая</w:t>
      </w:r>
      <w:proofErr w:type="spellEnd"/>
      <w:r w:rsidRPr="00182B2B">
        <w:t xml:space="preserve"> папиллома. Принципы и  методы лечения. Фиброаденома. Лечение. Рак молочной железы. Принципы комбинированного и комплексного лечения.</w:t>
      </w:r>
    </w:p>
    <w:p w:rsidR="00D05DE6" w:rsidRPr="00182B2B" w:rsidRDefault="00D05DE6" w:rsidP="00D05DE6">
      <w:pPr>
        <w:pStyle w:val="ListParagraph"/>
        <w:numPr>
          <w:ilvl w:val="0"/>
          <w:numId w:val="1"/>
        </w:numPr>
        <w:ind w:left="0" w:firstLine="0"/>
        <w:jc w:val="both"/>
      </w:pPr>
      <w:r w:rsidRPr="00182B2B">
        <w:t xml:space="preserve">Рак легкого. Принципы и методы лечения. Организация психологической помощи пациентам и их окружению. Рак пищевода. Комбинированное и комплексное лечение. Понятие о паллиативных операциях: </w:t>
      </w:r>
      <w:proofErr w:type="spellStart"/>
      <w:r w:rsidRPr="00182B2B">
        <w:t>гастростомии</w:t>
      </w:r>
      <w:proofErr w:type="spellEnd"/>
      <w:r w:rsidRPr="00182B2B">
        <w:t>, интубации пищевода. Рак ободочной кишки. Лечение, результаты лечения. Понятия о паллиативных операциях. Рак прямой кишки. Комплексное и комбинированное лечение. Результаты лечения, паллиативные методы лечения.</w:t>
      </w:r>
    </w:p>
    <w:p w:rsidR="00D05DE6" w:rsidRPr="00182B2B" w:rsidRDefault="00D05DE6" w:rsidP="00D05DE6">
      <w:pPr>
        <w:pStyle w:val="ListParagraph"/>
        <w:numPr>
          <w:ilvl w:val="0"/>
          <w:numId w:val="1"/>
        </w:numPr>
        <w:ind w:left="0" w:firstLine="0"/>
        <w:jc w:val="both"/>
      </w:pPr>
      <w:r w:rsidRPr="00182B2B">
        <w:t>Рак шейки матки. Методы лечения (лучевые, комбинированные), результаты. Организация наблюдения и ухода. Опухоли яичников. Показания и методы лечения. Рак наружных половых органов. Показания и методы лечения.</w:t>
      </w:r>
    </w:p>
    <w:p w:rsidR="00D05DE6" w:rsidRPr="00182B2B" w:rsidRDefault="00D05DE6" w:rsidP="00D05DE6">
      <w:pPr>
        <w:pStyle w:val="ListParagraph"/>
        <w:numPr>
          <w:ilvl w:val="0"/>
          <w:numId w:val="1"/>
        </w:numPr>
        <w:ind w:left="0" w:firstLine="0"/>
        <w:jc w:val="both"/>
      </w:pPr>
      <w:r w:rsidRPr="00182B2B">
        <w:t xml:space="preserve">Острый лейкоз. Лечение – цитостатические средства, </w:t>
      </w:r>
      <w:proofErr w:type="spellStart"/>
      <w:r w:rsidRPr="00182B2B">
        <w:t>стероидные</w:t>
      </w:r>
      <w:proofErr w:type="spellEnd"/>
      <w:r w:rsidRPr="00182B2B">
        <w:t xml:space="preserve"> гормоны, гемотрансфузии, антибиотики. Хронические лейкозы. Современные принципы лечения.</w:t>
      </w:r>
      <w:r w:rsidRPr="00182B2B">
        <w:rPr>
          <w:spacing w:val="-6"/>
        </w:rPr>
        <w:t xml:space="preserve"> </w:t>
      </w:r>
      <w:r w:rsidRPr="00182B2B">
        <w:t xml:space="preserve">Лимфогранулематоз. </w:t>
      </w:r>
      <w:proofErr w:type="spellStart"/>
      <w:r w:rsidRPr="00182B2B">
        <w:t>Гематосаркомы</w:t>
      </w:r>
      <w:proofErr w:type="spellEnd"/>
      <w:r w:rsidRPr="00182B2B">
        <w:t>. Методы лечения в зависимости от стадии заболевания (лучевые, лекарственные, комплексные).</w:t>
      </w:r>
    </w:p>
    <w:p w:rsidR="00D05DE6" w:rsidRPr="00182B2B" w:rsidRDefault="00D05DE6" w:rsidP="00D05DE6">
      <w:pPr>
        <w:pStyle w:val="ListParagraph"/>
        <w:numPr>
          <w:ilvl w:val="0"/>
          <w:numId w:val="1"/>
        </w:numPr>
        <w:ind w:left="0" w:firstLine="0"/>
        <w:jc w:val="both"/>
      </w:pPr>
      <w:r w:rsidRPr="00182B2B">
        <w:t>Заболевания наружного носа: ожог, отморожение, травмы. Принципы лечения, осложнения. Фурункул носа, лечение. Острый и хронический риниты, принципы лечения. Заболевания носовой перегородки – гематома, абсцесс, искривление носовой перегородки. Принципы и методы лечения. Носовое кровотечение. Острые и хронические синуситы.  Принципы лечения. Опухоли носа и придаточных пазух. Оказание неотложной помощи пациенту.</w:t>
      </w:r>
    </w:p>
    <w:p w:rsidR="00D05DE6" w:rsidRPr="00182B2B" w:rsidRDefault="00D05DE6" w:rsidP="00D05DE6">
      <w:pPr>
        <w:pStyle w:val="ListParagraph"/>
        <w:numPr>
          <w:ilvl w:val="0"/>
          <w:numId w:val="1"/>
        </w:numPr>
        <w:ind w:left="0" w:firstLine="0"/>
        <w:jc w:val="both"/>
      </w:pPr>
      <w:r w:rsidRPr="00182B2B">
        <w:t xml:space="preserve">Первичные острые тонзиллиты (катаральная, лакунарная, фолликулярная ангина). Принципы лечения. Гнойные осложнения: флегмонозная ангина, </w:t>
      </w:r>
      <w:proofErr w:type="spellStart"/>
      <w:r w:rsidRPr="00182B2B">
        <w:t>паратонзиллярный</w:t>
      </w:r>
      <w:proofErr w:type="spellEnd"/>
      <w:r w:rsidRPr="00182B2B">
        <w:t xml:space="preserve"> и </w:t>
      </w:r>
      <w:proofErr w:type="gramStart"/>
      <w:r w:rsidRPr="00182B2B">
        <w:t>заглоточный</w:t>
      </w:r>
      <w:proofErr w:type="gramEnd"/>
      <w:r w:rsidRPr="00182B2B">
        <w:t xml:space="preserve"> абсцессы. Принципы лечения. Вторичные острые тонзиллиты: дифтерия зева, ангины при заболеваниях системы крови. Принципы лечения. Хронические тонзиллиты, принципы лечения, осложнения. Фарингиты. Принципы лечения.</w:t>
      </w:r>
    </w:p>
    <w:p w:rsidR="00D05DE6" w:rsidRPr="00182B2B" w:rsidRDefault="00D05DE6" w:rsidP="00D05DE6">
      <w:pPr>
        <w:pStyle w:val="ListParagraph"/>
        <w:numPr>
          <w:ilvl w:val="0"/>
          <w:numId w:val="1"/>
        </w:numPr>
        <w:ind w:left="0" w:firstLine="0"/>
        <w:jc w:val="both"/>
      </w:pPr>
      <w:r w:rsidRPr="00182B2B">
        <w:t>Заболевания наружного уха.</w:t>
      </w:r>
      <w:r w:rsidRPr="00182B2B">
        <w:rPr>
          <w:i/>
        </w:rPr>
        <w:t xml:space="preserve"> </w:t>
      </w:r>
      <w:proofErr w:type="spellStart"/>
      <w:r w:rsidRPr="00182B2B">
        <w:t>Невоспалительные</w:t>
      </w:r>
      <w:proofErr w:type="spellEnd"/>
      <w:r w:rsidRPr="00182B2B">
        <w:t xml:space="preserve"> заболевания (серная пробка, </w:t>
      </w:r>
      <w:proofErr w:type="spellStart"/>
      <w:r w:rsidRPr="00182B2B">
        <w:t>отогематома</w:t>
      </w:r>
      <w:proofErr w:type="spellEnd"/>
      <w:r w:rsidRPr="00182B2B">
        <w:t xml:space="preserve">). Принципы лечения. Инородные тела наружного слухового прохода – тактика фельдшера при оказании помощи больным. Воспалительные заболевания наружного уха (фурункул, диффузный наружный отит, </w:t>
      </w:r>
      <w:proofErr w:type="spellStart"/>
      <w:r w:rsidRPr="00182B2B">
        <w:t>отомикоз</w:t>
      </w:r>
      <w:proofErr w:type="spellEnd"/>
      <w:r w:rsidRPr="00182B2B">
        <w:t xml:space="preserve">). Лечение. Заболевания среднего уха. Острый средний отит. Принципы и методы лечения. Мастоидит, лабиринтит. Принципы лечения. </w:t>
      </w:r>
      <w:proofErr w:type="spellStart"/>
      <w:r w:rsidRPr="00182B2B">
        <w:t>Отогенные</w:t>
      </w:r>
      <w:proofErr w:type="spellEnd"/>
      <w:r w:rsidRPr="00182B2B">
        <w:t xml:space="preserve"> внутричерепные осложнения (экстр</w:t>
      </w:r>
      <w:proofErr w:type="gramStart"/>
      <w:r w:rsidRPr="00182B2B">
        <w:t>а-</w:t>
      </w:r>
      <w:proofErr w:type="gramEnd"/>
      <w:r w:rsidRPr="00182B2B">
        <w:t xml:space="preserve"> и </w:t>
      </w:r>
      <w:proofErr w:type="spellStart"/>
      <w:r w:rsidRPr="00182B2B">
        <w:t>субдуральный</w:t>
      </w:r>
      <w:proofErr w:type="spellEnd"/>
      <w:r w:rsidRPr="00182B2B">
        <w:t xml:space="preserve"> абсцесс, абсцесс мозга, </w:t>
      </w:r>
      <w:proofErr w:type="spellStart"/>
      <w:r w:rsidRPr="00182B2B">
        <w:t>отогенный</w:t>
      </w:r>
      <w:proofErr w:type="spellEnd"/>
      <w:r w:rsidRPr="00182B2B">
        <w:t xml:space="preserve"> сепсис, гнойный менингит). Принципы лечения.</w:t>
      </w:r>
    </w:p>
    <w:p w:rsidR="00D05DE6" w:rsidRPr="00182B2B" w:rsidRDefault="00D05DE6" w:rsidP="00D05DE6">
      <w:pPr>
        <w:pStyle w:val="ListParagraph"/>
        <w:numPr>
          <w:ilvl w:val="0"/>
          <w:numId w:val="1"/>
        </w:numPr>
        <w:ind w:left="0" w:firstLine="0"/>
        <w:jc w:val="both"/>
      </w:pPr>
      <w:r w:rsidRPr="00182B2B">
        <w:lastRenderedPageBreak/>
        <w:t xml:space="preserve">Виды клинической рефракции, возможности коррекции. Близорукость, современные методы лечения, дальнозоркость, методы ее коррекции. Косоглазие. </w:t>
      </w:r>
      <w:proofErr w:type="spellStart"/>
      <w:r w:rsidRPr="00182B2B">
        <w:t>Амблиопия</w:t>
      </w:r>
      <w:proofErr w:type="spellEnd"/>
      <w:r w:rsidRPr="00182B2B">
        <w:t>. Методы лечения.</w:t>
      </w:r>
    </w:p>
    <w:p w:rsidR="00D05DE6" w:rsidRPr="00182B2B" w:rsidRDefault="00D05DE6" w:rsidP="00D05DE6">
      <w:pPr>
        <w:pStyle w:val="ListParagraph"/>
        <w:numPr>
          <w:ilvl w:val="0"/>
          <w:numId w:val="1"/>
        </w:numPr>
        <w:ind w:left="0" w:firstLine="0"/>
        <w:jc w:val="both"/>
      </w:pPr>
      <w:r w:rsidRPr="00182B2B">
        <w:t>Глаукома. Виды хирургического и лазерного лечения глаукомы. Современные методы коррекции афакии. Неотложная помощь при остром приступе глаукомы. Неотложная помощь при острой непроходимости сосудов сетчатки. Старческая катаракта, виды лечения. Лечения отслойки сетчатки. Лечение заболеваний зрительного нерва.</w:t>
      </w:r>
    </w:p>
    <w:p w:rsidR="00D05DE6" w:rsidRPr="00182B2B" w:rsidRDefault="00D05DE6" w:rsidP="00D05DE6">
      <w:pPr>
        <w:pStyle w:val="ListParagraph"/>
        <w:numPr>
          <w:ilvl w:val="0"/>
          <w:numId w:val="1"/>
        </w:numPr>
        <w:ind w:left="0" w:firstLine="0"/>
        <w:jc w:val="both"/>
      </w:pPr>
      <w:r w:rsidRPr="00182B2B">
        <w:t xml:space="preserve">Методы лечения кариеса зубов. Методы лечения болезней зубов </w:t>
      </w:r>
      <w:proofErr w:type="spellStart"/>
      <w:r w:rsidRPr="00182B2B">
        <w:t>некариозного</w:t>
      </w:r>
      <w:proofErr w:type="spellEnd"/>
      <w:r w:rsidRPr="00182B2B">
        <w:t xml:space="preserve"> происхождения. Лечение болезней пульпы зуба. Методы лечения воспаления пародонта и периодонта. Основные принципы оказания доврачебной помощи при воспалении пульпы и периодонта. Первая помощь при заболеваниях слизистой оболочки полости рта и пародонта.</w:t>
      </w:r>
    </w:p>
    <w:p w:rsidR="00D05DE6" w:rsidRPr="00182B2B" w:rsidRDefault="00D05DE6" w:rsidP="00D05DE6">
      <w:pPr>
        <w:pStyle w:val="ListParagraph"/>
        <w:ind w:left="0"/>
        <w:jc w:val="both"/>
      </w:pPr>
    </w:p>
    <w:p w:rsidR="00FE4602" w:rsidRDefault="00FE4602"/>
    <w:sectPr w:rsidR="00FE4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937AA"/>
    <w:multiLevelType w:val="hybridMultilevel"/>
    <w:tmpl w:val="0CA2101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5DE6"/>
    <w:rsid w:val="00D05DE6"/>
    <w:rsid w:val="00FE4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05DE6"/>
    <w:pPr>
      <w:spacing w:after="0" w:line="240" w:lineRule="auto"/>
      <w:ind w:left="720"/>
      <w:contextualSpacing/>
    </w:pPr>
    <w:rPr>
      <w:rFonts w:ascii="Times New Roman" w:eastAsia="Times New Roman" w:hAnsi="Times New Roman" w:cs="Times New Roman"/>
      <w:sz w:val="24"/>
      <w:szCs w:val="24"/>
    </w:rPr>
  </w:style>
  <w:style w:type="paragraph" w:customStyle="1" w:styleId="ListParagraph">
    <w:name w:val="List Paragraph"/>
    <w:basedOn w:val="a"/>
    <w:link w:val="ListParagraphChar"/>
    <w:rsid w:val="00D05DE6"/>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a0"/>
    <w:link w:val="ListParagraph"/>
    <w:locked/>
    <w:rsid w:val="00D05DE6"/>
    <w:rPr>
      <w:rFonts w:ascii="Times New Roman" w:eastAsia="Times New Roman" w:hAnsi="Times New Roman" w:cs="Times New Roman"/>
      <w:sz w:val="24"/>
      <w:szCs w:val="24"/>
    </w:rPr>
  </w:style>
  <w:style w:type="paragraph" w:customStyle="1" w:styleId="10">
    <w:name w:val="Обычный1"/>
    <w:rsid w:val="00D05DE6"/>
    <w:pPr>
      <w:widowControl w:val="0"/>
      <w:spacing w:after="0" w:line="300" w:lineRule="auto"/>
      <w:ind w:left="360" w:hanging="360"/>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9505</Characters>
  <Application>Microsoft Office Word</Application>
  <DocSecurity>0</DocSecurity>
  <Lines>79</Lines>
  <Paragraphs>22</Paragraphs>
  <ScaleCrop>false</ScaleCrop>
  <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2013-12-04T06:32:00Z</dcterms:created>
  <dcterms:modified xsi:type="dcterms:W3CDTF">2013-12-04T06:32:00Z</dcterms:modified>
</cp:coreProperties>
</file>