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1F" w:rsidRDefault="00420D1F" w:rsidP="00420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sz w:val="32"/>
          <w:szCs w:val="32"/>
        </w:rPr>
        <w:t>Вопросы</w:t>
      </w:r>
      <w:r>
        <w:rPr>
          <w:bCs/>
          <w:sz w:val="20"/>
          <w:szCs w:val="20"/>
        </w:rPr>
        <w:t xml:space="preserve">      МДК 03.01.  </w:t>
      </w:r>
    </w:p>
    <w:p w:rsidR="00420D1F" w:rsidRPr="00166035" w:rsidRDefault="00420D1F" w:rsidP="00166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Организация деятельности аптеки и ее структурных подразделений</w:t>
      </w:r>
    </w:p>
    <w:p w:rsidR="00420D1F" w:rsidRDefault="00420D1F" w:rsidP="00420D1F">
      <w:pPr>
        <w:tabs>
          <w:tab w:val="left" w:pos="3975"/>
        </w:tabs>
        <w:jc w:val="both"/>
      </w:pPr>
    </w:p>
    <w:p w:rsidR="00420D1F" w:rsidRDefault="00420D1F" w:rsidP="00420D1F">
      <w:pPr>
        <w:tabs>
          <w:tab w:val="left" w:pos="1170"/>
        </w:tabs>
        <w:jc w:val="both"/>
      </w:pPr>
      <w:r>
        <w:t>1. Лицензирование.  Нормативные документы, порядок проведения. Лицензируемые виды деятельности в сфере обращения ЛС. Лицензионные требования и условия. Требуемый пакет документов, для получения лицензии на осуществление фармацевтической деятельности. Лицензирование аптечного пункта.</w:t>
      </w:r>
    </w:p>
    <w:p w:rsidR="00420D1F" w:rsidRDefault="00420D1F" w:rsidP="00420D1F">
      <w:pPr>
        <w:jc w:val="both"/>
      </w:pPr>
    </w:p>
    <w:p w:rsidR="00420D1F" w:rsidRDefault="00420D1F" w:rsidP="00420D1F">
      <w:pPr>
        <w:jc w:val="both"/>
      </w:pPr>
      <w:r>
        <w:t>2. Основные принципы размещения товаров по местам хранения в аптечном складе и в аптеке. Режим и принципы</w:t>
      </w:r>
      <w:r>
        <w:rPr>
          <w:sz w:val="16"/>
          <w:szCs w:val="16"/>
        </w:rPr>
        <w:t xml:space="preserve">,  </w:t>
      </w:r>
      <w:r>
        <w:t xml:space="preserve">способы хранения ЛС, других товаров. Приказы, регламентирующие правила хранения ЛС и ИМН. Требования к хранению сильнодействующих и ядовитых ЛС, ЛС, подлежащих ПКУ.  Условия хранения лекарственных средств, требующих защиты от света, влаги, улетучивания и высыхания, воздействия газов, воздействия повышенной и пониженной температуры.  Правила хранения лекарственного  растительного сырья на складе и в аптечных организациях. Правила хранения ЛС, </w:t>
      </w:r>
      <w:proofErr w:type="gramStart"/>
      <w:r>
        <w:t>обладающих</w:t>
      </w:r>
      <w:proofErr w:type="gramEnd"/>
      <w:r>
        <w:t xml:space="preserve"> взрывоопасными и огнеопасными свойствами. Требования к хранению ИМН.  НТД, регламентирующие правила хранения наркотических средств и      психотропных веществ. Порядок хранения наркотических средств и психотропных веществ. </w:t>
      </w:r>
    </w:p>
    <w:p w:rsidR="00420D1F" w:rsidRDefault="00420D1F" w:rsidP="00420D1F">
      <w:pPr>
        <w:jc w:val="both"/>
      </w:pPr>
    </w:p>
    <w:p w:rsidR="00420D1F" w:rsidRDefault="00420D1F" w:rsidP="00420D1F">
      <w:pPr>
        <w:jc w:val="both"/>
      </w:pPr>
      <w:r>
        <w:t>3. ФЗ «Об охране здоровья граждан» Права и обязанности фармацевтических работников. Конфликты интересов, пути их решения.</w:t>
      </w:r>
    </w:p>
    <w:p w:rsidR="00420D1F" w:rsidRDefault="00420D1F" w:rsidP="00420D1F">
      <w:pPr>
        <w:jc w:val="both"/>
      </w:pPr>
    </w:p>
    <w:p w:rsidR="00420D1F" w:rsidRDefault="00420D1F" w:rsidP="00420D1F">
      <w:pPr>
        <w:jc w:val="both"/>
        <w:rPr>
          <w:sz w:val="24"/>
          <w:szCs w:val="24"/>
        </w:rPr>
      </w:pPr>
      <w:r>
        <w:t>4. Приказ, регламентирующий назначение, выписывание ЛП и ИМН для бесплатного и льготного отпуска. Порядок обеспечения отдельных категорий граждан ЛП и ИМН, имеющих право на бесплатное и льготное обеспечение ЛП и ИМН. Правила выписывания и оформления рецептов бесплатного и льготного отпуска и регистрация  их в аптечных организациях. Дополнительное лекарственное обеспечение. Права и обязанности аптечных организаций при оказании ДЛО. Обеспечение необходимыми лекарственными препаратами. Семь нозологий.</w:t>
      </w:r>
    </w:p>
    <w:p w:rsidR="00420D1F" w:rsidRDefault="00420D1F" w:rsidP="00420D1F">
      <w:pPr>
        <w:tabs>
          <w:tab w:val="left" w:pos="3975"/>
        </w:tabs>
        <w:jc w:val="both"/>
      </w:pPr>
    </w:p>
    <w:p w:rsidR="00420D1F" w:rsidRDefault="00420D1F" w:rsidP="00420D1F">
      <w:pPr>
        <w:tabs>
          <w:tab w:val="left" w:pos="3975"/>
        </w:tabs>
        <w:jc w:val="both"/>
      </w:pPr>
      <w:r>
        <w:t>5. Банкротство. Признаки банкротства. Процедуры банкротства. Нормативный документ.</w:t>
      </w:r>
    </w:p>
    <w:p w:rsidR="00420D1F" w:rsidRDefault="00420D1F" w:rsidP="00420D1F">
      <w:pPr>
        <w:tabs>
          <w:tab w:val="left" w:pos="3975"/>
        </w:tabs>
        <w:jc w:val="both"/>
      </w:pPr>
    </w:p>
    <w:p w:rsidR="00420D1F" w:rsidRDefault="00420D1F" w:rsidP="00420D1F">
      <w:pPr>
        <w:tabs>
          <w:tab w:val="left" w:pos="3975"/>
        </w:tabs>
        <w:jc w:val="both"/>
      </w:pPr>
      <w:r>
        <w:t>6. Понятие договора.</w:t>
      </w:r>
      <w:r>
        <w:rPr>
          <w:b/>
        </w:rPr>
        <w:t xml:space="preserve"> </w:t>
      </w:r>
      <w:r>
        <w:t>Форма договоров.  Оформление договорных отношений. Содержание договоров купли-продажи и комиссии.  Порядок оформления и заключения договоров розничной купли-продажи.   Ответственность за нарушения условий договора. Нормативный документ.</w:t>
      </w:r>
    </w:p>
    <w:p w:rsidR="00420D1F" w:rsidRDefault="00420D1F" w:rsidP="00420D1F">
      <w:pPr>
        <w:jc w:val="both"/>
      </w:pPr>
    </w:p>
    <w:p w:rsidR="00420D1F" w:rsidRDefault="00420D1F" w:rsidP="00420D1F">
      <w:pPr>
        <w:jc w:val="both"/>
        <w:rPr>
          <w:sz w:val="24"/>
          <w:szCs w:val="24"/>
        </w:rPr>
      </w:pPr>
      <w:r>
        <w:t xml:space="preserve">7.Приказ, регламентирующий деятельность оптовых предприятий. Приказ, регламентирующий правила оптовой торговли ЛС. Задачи, функции аптечных складов. Требования  к помещениям аптечных складов. Основные операции технологического процесса на аптечном складе и зоны, </w:t>
      </w:r>
      <w:r>
        <w:lastRenderedPageBreak/>
        <w:t>где они осуществляются. Приемка товара в аптечных складах. Оформление документов при обнаружении расхождений при приемке товара в количестве, качестве и комплектности, при обнаружении скрытых недостатков, ненадлежащего качества. Нормативный документ. Методы приёма заявок в аптечный склад от розничных организаций на ТАА.  Порядок комплектации и отпуска товаров покупателям.</w:t>
      </w:r>
    </w:p>
    <w:p w:rsidR="00420D1F" w:rsidRDefault="00420D1F" w:rsidP="00420D1F">
      <w:pPr>
        <w:jc w:val="both"/>
      </w:pPr>
    </w:p>
    <w:p w:rsidR="00420D1F" w:rsidRDefault="00420D1F" w:rsidP="00420D1F">
      <w:pPr>
        <w:jc w:val="both"/>
      </w:pPr>
      <w:r>
        <w:t>8.</w:t>
      </w:r>
      <w:r>
        <w:rPr>
          <w:sz w:val="16"/>
          <w:szCs w:val="16"/>
        </w:rPr>
        <w:t xml:space="preserve"> </w:t>
      </w:r>
      <w:r>
        <w:t>Аптечные организации.</w:t>
      </w:r>
      <w:r>
        <w:rPr>
          <w:sz w:val="16"/>
          <w:szCs w:val="16"/>
        </w:rPr>
        <w:t xml:space="preserve"> </w:t>
      </w:r>
      <w:r>
        <w:t xml:space="preserve">Основные  задачи и функции аптек.  Оформление вывески,  торгового зала аптеки.  Организация работы мелкорозничной сети. Нормативный документ. Перечень товаров, реализуемых через аптечные организации. Правила продажи отдельных видов товаров. Права клиента аптеки в случае приобретения товара ненадлежащего качества.  Нормативные документы. Перечни и списки ЛС. Их  характеристика. Минимальный ассортимент ЛП, для медицинского применения в аптечных организациях. Нормативные документы. </w:t>
      </w:r>
    </w:p>
    <w:p w:rsidR="00420D1F" w:rsidRDefault="00420D1F" w:rsidP="00420D1F">
      <w:pPr>
        <w:jc w:val="both"/>
      </w:pPr>
    </w:p>
    <w:p w:rsidR="00420D1F" w:rsidRDefault="00420D1F" w:rsidP="00420D1F">
      <w:pPr>
        <w:jc w:val="both"/>
      </w:pPr>
      <w:r>
        <w:t xml:space="preserve"> 9.Понятия предпринимательская деятельность, юридическое и </w:t>
      </w:r>
      <w:proofErr w:type="spellStart"/>
      <w:r>
        <w:t>физичекое</w:t>
      </w:r>
      <w:proofErr w:type="spellEnd"/>
      <w:r>
        <w:t xml:space="preserve"> лицо. Порядок регистрация юридического лица, физического лица. Признаки юридического лица. Организационно-правовые формы деятельности юридических лиц. Коммерческие и некоммерческие организации. Понятие «Унитарное предприятие». Государственные и муниципальные унитарные предприятия.  Приватизация.  Нормативные документы.</w:t>
      </w:r>
    </w:p>
    <w:p w:rsidR="00420D1F" w:rsidRDefault="00420D1F" w:rsidP="00420D1F">
      <w:pPr>
        <w:jc w:val="both"/>
      </w:pPr>
    </w:p>
    <w:p w:rsidR="00420D1F" w:rsidRDefault="00420D1F" w:rsidP="00420D1F">
      <w:pPr>
        <w:tabs>
          <w:tab w:val="left" w:pos="3975"/>
        </w:tabs>
        <w:jc w:val="both"/>
        <w:rPr>
          <w:sz w:val="24"/>
          <w:szCs w:val="24"/>
        </w:rPr>
      </w:pPr>
      <w:r>
        <w:t xml:space="preserve">10. Процесс снабжения аптеки товарами.    Порядок приемки товаров в аптеке по количеству  и качеству, комплектности.   Приемочный контроль в аптечной организации. Регистрация поступившего товара. Нормативный документ. Содержание и документальное оформление основных приходных и расходных товарных операций.  Сроки годности ЛС. Порядок определения оставшегося срока годности. </w:t>
      </w:r>
      <w:proofErr w:type="gramStart"/>
      <w:r>
        <w:t>Контроль за</w:t>
      </w:r>
      <w:proofErr w:type="gramEnd"/>
      <w:r>
        <w:t xml:space="preserve"> сроками годности при хранении товаров в аптечных организациях. Основные формы безналичных расчетов. Нормативный документ.                         </w:t>
      </w:r>
    </w:p>
    <w:p w:rsidR="00420D1F" w:rsidRDefault="00420D1F" w:rsidP="00420D1F">
      <w:pPr>
        <w:tabs>
          <w:tab w:val="left" w:pos="3975"/>
        </w:tabs>
        <w:jc w:val="both"/>
      </w:pPr>
      <w:r>
        <w:t xml:space="preserve">               </w:t>
      </w:r>
    </w:p>
    <w:p w:rsidR="00420D1F" w:rsidRDefault="00420D1F" w:rsidP="00420D1F">
      <w:pPr>
        <w:jc w:val="both"/>
      </w:pPr>
      <w:r>
        <w:t>11. Товарный отчет. Содержание, порядок и сроки составления товарного отчета материально-ответственного лица в аптечных организациях.</w:t>
      </w:r>
    </w:p>
    <w:p w:rsidR="00420D1F" w:rsidRDefault="00420D1F" w:rsidP="00420D1F">
      <w:pPr>
        <w:tabs>
          <w:tab w:val="left" w:pos="3975"/>
        </w:tabs>
        <w:jc w:val="both"/>
      </w:pPr>
    </w:p>
    <w:p w:rsidR="00420D1F" w:rsidRDefault="00420D1F" w:rsidP="00420D1F">
      <w:pPr>
        <w:tabs>
          <w:tab w:val="left" w:pos="3975"/>
        </w:tabs>
        <w:jc w:val="both"/>
      </w:pPr>
      <w:r>
        <w:t>12.Организация изготовления в аптеках концентратов, полуфабрикатов, и внутриаптечной заготовки и их учет в журнале учета лабораторно-фасовочных  работ. Оформление внутриаптечной заготовки, изготовляемой в аптеке. Нормативный документ.</w:t>
      </w:r>
    </w:p>
    <w:p w:rsidR="00420D1F" w:rsidRDefault="00420D1F" w:rsidP="00420D1F">
      <w:pPr>
        <w:tabs>
          <w:tab w:val="left" w:pos="3975"/>
        </w:tabs>
        <w:jc w:val="both"/>
      </w:pPr>
    </w:p>
    <w:p w:rsidR="00420D1F" w:rsidRDefault="00420D1F" w:rsidP="00420D1F">
      <w:pPr>
        <w:tabs>
          <w:tab w:val="left" w:pos="3975"/>
        </w:tabs>
        <w:jc w:val="both"/>
      </w:pPr>
      <w:r>
        <w:t xml:space="preserve">13. Предметно-количественный учет ЛС. Нормативные документы. Учет наркотических средств и психотропных веществ в аптеке. Порядок оформления и ведения  журналов по учету наркотических средств и психотропных веществ. Приказ, регламентирующий порядок оформления и  ведения журналов учета  ЛС, подлежащих  ПКУ. Определение норм </w:t>
      </w:r>
      <w:proofErr w:type="spellStart"/>
      <w:r>
        <w:t>естесственной</w:t>
      </w:r>
      <w:proofErr w:type="spellEnd"/>
      <w:r>
        <w:t xml:space="preserve"> траты при обнаружении недостачи ЛС, подлежащих ПКУ.</w:t>
      </w:r>
    </w:p>
    <w:p w:rsidR="00420D1F" w:rsidRDefault="00420D1F" w:rsidP="00420D1F">
      <w:pPr>
        <w:tabs>
          <w:tab w:val="left" w:pos="3975"/>
        </w:tabs>
        <w:jc w:val="both"/>
      </w:pPr>
    </w:p>
    <w:p w:rsidR="00420D1F" w:rsidRDefault="00420D1F" w:rsidP="00420D1F">
      <w:pPr>
        <w:jc w:val="both"/>
      </w:pPr>
      <w:r>
        <w:t xml:space="preserve">14. Фармацевтический маркетинг. Определение и основные функции.  Продвижение товаров на фармацевтическом рынке. Жизненный цикл товаров.   Определение понятия </w:t>
      </w:r>
      <w:proofErr w:type="spellStart"/>
      <w:r>
        <w:t>мерчандайзинг</w:t>
      </w:r>
      <w:proofErr w:type="spellEnd"/>
      <w:r>
        <w:t xml:space="preserve">. Основные принципы его.  Товарная и ассортиментная политика аптечных организаций. АВС анализ ассортимента аптеки. </w:t>
      </w:r>
      <w:proofErr w:type="gramStart"/>
      <w:r>
        <w:t>Основные показатели ассортимента:  широта,  полнота, глубина, новизна,  рациональность и т.д.</w:t>
      </w:r>
      <w:proofErr w:type="gramEnd"/>
      <w:r>
        <w:t xml:space="preserve">  Понятия спрос, потребность. Определение спроса на товары аптечного ассортимента. Определение потребности в ЛП в аптечных организациях.</w:t>
      </w:r>
    </w:p>
    <w:p w:rsidR="00420D1F" w:rsidRDefault="00420D1F" w:rsidP="00420D1F">
      <w:pPr>
        <w:jc w:val="both"/>
      </w:pPr>
    </w:p>
    <w:p w:rsidR="00420D1F" w:rsidRDefault="00420D1F" w:rsidP="00420D1F">
      <w:pPr>
        <w:jc w:val="both"/>
        <w:rPr>
          <w:sz w:val="24"/>
          <w:szCs w:val="24"/>
        </w:rPr>
      </w:pPr>
      <w:r>
        <w:t xml:space="preserve">15.Цена: понятие, виды и структура. Особенности ценообразования на ЛС. Государственное регулирование цен на ЛС в РФ. Нормативные документы, регулирующие ценообразование в фармацевтических организациях. </w:t>
      </w:r>
    </w:p>
    <w:p w:rsidR="00420D1F" w:rsidRDefault="00420D1F" w:rsidP="00420D1F">
      <w:pPr>
        <w:jc w:val="both"/>
      </w:pPr>
    </w:p>
    <w:p w:rsidR="00420D1F" w:rsidRDefault="00420D1F" w:rsidP="00420D1F">
      <w:pPr>
        <w:jc w:val="both"/>
      </w:pPr>
      <w:r>
        <w:t xml:space="preserve">16. Системы и формы  оплаты труда. Трудовые отношения. Трудовой договор. Существенные и дополнительные условия трудового договора. Правила заключения трудового договора. Коллективный договор.  Начисление заработной платы. Учет рабочего времени. Оплата за отработанное и неотработанное время. Виды удержаний из заработной платы. Налоговые вычеты. Материальная ответственность: коллективная и индивидуальная; полная и ограниченная. Дисциплинарные взыскания. </w:t>
      </w:r>
      <w:proofErr w:type="spellStart"/>
      <w:r>
        <w:t>Порялок</w:t>
      </w:r>
      <w:proofErr w:type="spellEnd"/>
      <w:r>
        <w:t xml:space="preserve"> применения дисциплинарных взысканий при нарушениях трудовой дисциплины.</w:t>
      </w:r>
    </w:p>
    <w:p w:rsidR="00420D1F" w:rsidRDefault="00420D1F" w:rsidP="00420D1F">
      <w:pPr>
        <w:jc w:val="both"/>
      </w:pPr>
    </w:p>
    <w:p w:rsidR="00420D1F" w:rsidRDefault="00420D1F" w:rsidP="00420D1F">
      <w:pPr>
        <w:tabs>
          <w:tab w:val="left" w:pos="3975"/>
        </w:tabs>
        <w:jc w:val="both"/>
      </w:pPr>
      <w:r>
        <w:t xml:space="preserve">17.Организация учета денежных средств. Кассовые операции и обязанности </w:t>
      </w:r>
      <w:proofErr w:type="spellStart"/>
      <w:r>
        <w:t>кассира-операциониста</w:t>
      </w:r>
      <w:proofErr w:type="spellEnd"/>
      <w:r>
        <w:t xml:space="preserve">. Порядок ведения журнала кассира – </w:t>
      </w:r>
      <w:proofErr w:type="spellStart"/>
      <w:r>
        <w:t>операциониста</w:t>
      </w:r>
      <w:proofErr w:type="spellEnd"/>
      <w:r>
        <w:t xml:space="preserve"> и кассовой книги. Приходные и расходные кассовые операции в аптеке и оформление первичных документов к ним. Ревизия кассы. Нормативные документы.</w:t>
      </w:r>
    </w:p>
    <w:p w:rsidR="00420D1F" w:rsidRDefault="00420D1F" w:rsidP="00420D1F">
      <w:pPr>
        <w:tabs>
          <w:tab w:val="left" w:pos="3975"/>
        </w:tabs>
        <w:jc w:val="both"/>
      </w:pPr>
    </w:p>
    <w:p w:rsidR="00420D1F" w:rsidRDefault="00420D1F" w:rsidP="00420D1F">
      <w:pPr>
        <w:tabs>
          <w:tab w:val="left" w:pos="3975"/>
        </w:tabs>
        <w:jc w:val="both"/>
        <w:rPr>
          <w:sz w:val="24"/>
          <w:szCs w:val="24"/>
        </w:rPr>
      </w:pPr>
      <w:r>
        <w:t>18. Организация и порядок  проведения инвентаризации ТМЦ в аптеке.</w:t>
      </w:r>
      <w:r>
        <w:rPr>
          <w:bCs/>
        </w:rPr>
        <w:t xml:space="preserve"> Оформление документов по инвентаризации. Определение результатов инвентаризации. </w:t>
      </w:r>
      <w:r>
        <w:t>Недостача товара и его порча в пределах норм естественной убыли. Нормативные документы.</w:t>
      </w:r>
    </w:p>
    <w:p w:rsidR="00420D1F" w:rsidRDefault="00420D1F" w:rsidP="00420D1F">
      <w:pPr>
        <w:tabs>
          <w:tab w:val="left" w:pos="3975"/>
        </w:tabs>
        <w:jc w:val="both"/>
      </w:pPr>
    </w:p>
    <w:p w:rsidR="00420D1F" w:rsidRDefault="00420D1F" w:rsidP="00420D1F">
      <w:pPr>
        <w:tabs>
          <w:tab w:val="left" w:pos="1245"/>
        </w:tabs>
        <w:jc w:val="both"/>
      </w:pPr>
      <w:r>
        <w:t>19. Основные экономические показатели деятельности аптечной организации. Характеристика товарооборота, валового дохода, валовой прибыли, чистой прибыли. Анализ и прогнозирование товарооборота,  издержек обращения,  чистой прибыли.</w:t>
      </w:r>
    </w:p>
    <w:p w:rsidR="00420D1F" w:rsidRDefault="00420D1F" w:rsidP="00420D1F"/>
    <w:p w:rsidR="00B639BE" w:rsidRDefault="00B639BE"/>
    <w:sectPr w:rsidR="00B639BE" w:rsidSect="00CA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0D1F"/>
    <w:rsid w:val="00166035"/>
    <w:rsid w:val="00420D1F"/>
    <w:rsid w:val="00B639BE"/>
    <w:rsid w:val="00C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5</cp:revision>
  <dcterms:created xsi:type="dcterms:W3CDTF">2014-01-17T06:59:00Z</dcterms:created>
  <dcterms:modified xsi:type="dcterms:W3CDTF">2014-01-30T08:54:00Z</dcterms:modified>
</cp:coreProperties>
</file>